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26" w:rsidRDefault="00EB4107" w:rsidP="00372415">
      <w:pPr>
        <w:ind w:left="-709"/>
      </w:pPr>
      <w:r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FFA6F2D" wp14:editId="45880EDA">
            <wp:simplePos x="0" y="0"/>
            <wp:positionH relativeFrom="column">
              <wp:posOffset>-69215</wp:posOffset>
            </wp:positionH>
            <wp:positionV relativeFrom="paragraph">
              <wp:posOffset>-213360</wp:posOffset>
            </wp:positionV>
            <wp:extent cx="1798955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S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07" w:rsidRDefault="00EB4107" w:rsidP="00372415">
      <w:pPr>
        <w:ind w:left="-709"/>
      </w:pPr>
    </w:p>
    <w:p w:rsidR="00EB4107" w:rsidRDefault="00EB4107" w:rsidP="00372415">
      <w:pPr>
        <w:ind w:left="-709"/>
      </w:pPr>
    </w:p>
    <w:p w:rsidR="00EA3D0C" w:rsidRPr="00EA3D0C" w:rsidRDefault="00EA3D0C" w:rsidP="00372415">
      <w:pPr>
        <w:spacing w:after="0"/>
        <w:ind w:left="-709"/>
        <w:jc w:val="center"/>
        <w:rPr>
          <w:b/>
          <w:sz w:val="32"/>
        </w:rPr>
      </w:pPr>
      <w:r w:rsidRPr="00EA3D0C">
        <w:rPr>
          <w:b/>
          <w:sz w:val="32"/>
        </w:rPr>
        <w:t>SeNSS Summer Conference 2018</w:t>
      </w:r>
    </w:p>
    <w:p w:rsidR="00EA3D0C" w:rsidRPr="00EA3D0C" w:rsidRDefault="00EA3D0C" w:rsidP="00372415">
      <w:pPr>
        <w:spacing w:after="0"/>
        <w:ind w:left="-709"/>
        <w:jc w:val="center"/>
        <w:rPr>
          <w:b/>
          <w:sz w:val="32"/>
        </w:rPr>
      </w:pPr>
      <w:r w:rsidRPr="00EA3D0C">
        <w:rPr>
          <w:b/>
          <w:sz w:val="32"/>
        </w:rPr>
        <w:t>Bursary Competition</w:t>
      </w: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Pr="004F00C3" w:rsidRDefault="0065431E" w:rsidP="00372415">
      <w:pPr>
        <w:ind w:left="-709"/>
        <w:jc w:val="both"/>
        <w:rPr>
          <w:sz w:val="20"/>
        </w:rPr>
      </w:pPr>
      <w:r>
        <w:rPr>
          <w:sz w:val="20"/>
        </w:rPr>
        <w:t xml:space="preserve">From </w:t>
      </w:r>
      <w:r w:rsidR="00EA3D0C" w:rsidRPr="004F00C3">
        <w:rPr>
          <w:sz w:val="20"/>
        </w:rPr>
        <w:t>2-4 July 2018</w:t>
      </w:r>
      <w:r>
        <w:rPr>
          <w:sz w:val="20"/>
        </w:rPr>
        <w:t>,</w:t>
      </w:r>
      <w:r w:rsidR="00EA3D0C" w:rsidRPr="004F00C3">
        <w:rPr>
          <w:sz w:val="20"/>
        </w:rPr>
        <w:t xml:space="preserve"> SeNSS will be hosting their Summer Conference at the University of Kent. </w:t>
      </w:r>
    </w:p>
    <w:p w:rsidR="00EA3D0C" w:rsidRDefault="00EA3D0C" w:rsidP="00372415">
      <w:pPr>
        <w:ind w:left="-709"/>
        <w:jc w:val="both"/>
        <w:rPr>
          <w:sz w:val="20"/>
        </w:rPr>
      </w:pPr>
      <w:r>
        <w:rPr>
          <w:sz w:val="20"/>
        </w:rPr>
        <w:t xml:space="preserve">The two day programme will bring together doctoral students and academics across the range of social sciences. The focus this year will be “Social Sciences’ Issues in Europe and </w:t>
      </w:r>
      <w:proofErr w:type="gramStart"/>
      <w:r>
        <w:rPr>
          <w:sz w:val="20"/>
        </w:rPr>
        <w:t>Beyond</w:t>
      </w:r>
      <w:proofErr w:type="gramEnd"/>
      <w:r w:rsidR="0065431E">
        <w:rPr>
          <w:sz w:val="20"/>
        </w:rPr>
        <w:t>”</w:t>
      </w:r>
      <w:r>
        <w:rPr>
          <w:sz w:val="20"/>
        </w:rPr>
        <w:t>. Delegates will ha</w:t>
      </w:r>
      <w:r w:rsidR="004F00C3">
        <w:rPr>
          <w:sz w:val="20"/>
        </w:rPr>
        <w:t xml:space="preserve">ve access to a key note address, </w:t>
      </w:r>
      <w:r>
        <w:rPr>
          <w:sz w:val="20"/>
        </w:rPr>
        <w:t>academic talks, panel discussions</w:t>
      </w:r>
      <w:r w:rsidR="0065431E">
        <w:rPr>
          <w:sz w:val="20"/>
        </w:rPr>
        <w:t>, disciplinary training</w:t>
      </w:r>
      <w:r>
        <w:rPr>
          <w:sz w:val="20"/>
        </w:rPr>
        <w:t xml:space="preserve"> and networking opportunities. </w:t>
      </w:r>
    </w:p>
    <w:p w:rsidR="00EA3D0C" w:rsidRDefault="00EA3D0C" w:rsidP="00372415">
      <w:pPr>
        <w:ind w:left="-709"/>
        <w:jc w:val="both"/>
        <w:rPr>
          <w:b/>
          <w:sz w:val="44"/>
        </w:rPr>
      </w:pPr>
      <w:r>
        <w:rPr>
          <w:sz w:val="20"/>
        </w:rPr>
        <w:t>Non</w:t>
      </w:r>
      <w:r w:rsidR="00D43829">
        <w:rPr>
          <w:sz w:val="20"/>
        </w:rPr>
        <w:t>-</w:t>
      </w:r>
      <w:r w:rsidR="007E0B1E">
        <w:rPr>
          <w:sz w:val="20"/>
        </w:rPr>
        <w:t>ESRC</w:t>
      </w:r>
      <w:r>
        <w:rPr>
          <w:sz w:val="20"/>
        </w:rPr>
        <w:t xml:space="preserve"> funded students </w:t>
      </w:r>
      <w:r w:rsidR="008D7496">
        <w:rPr>
          <w:sz w:val="20"/>
        </w:rPr>
        <w:t xml:space="preserve">from the ten SeNSS universities, whose PhD research comes </w:t>
      </w:r>
      <w:r>
        <w:rPr>
          <w:sz w:val="20"/>
        </w:rPr>
        <w:t xml:space="preserve">within </w:t>
      </w:r>
      <w:r w:rsidR="008D7496">
        <w:rPr>
          <w:sz w:val="20"/>
        </w:rPr>
        <w:t>our 13</w:t>
      </w:r>
      <w:r>
        <w:rPr>
          <w:sz w:val="20"/>
        </w:rPr>
        <w:t xml:space="preserve"> </w:t>
      </w:r>
      <w:r w:rsidR="0065431E">
        <w:rPr>
          <w:sz w:val="20"/>
        </w:rPr>
        <w:t>disciplinary</w:t>
      </w:r>
      <w:r>
        <w:rPr>
          <w:sz w:val="20"/>
        </w:rPr>
        <w:t xml:space="preserve"> </w:t>
      </w:r>
      <w:r w:rsidR="0065431E">
        <w:rPr>
          <w:sz w:val="20"/>
        </w:rPr>
        <w:t>P</w:t>
      </w:r>
      <w:r>
        <w:rPr>
          <w:sz w:val="20"/>
        </w:rPr>
        <w:t>athways</w:t>
      </w:r>
      <w:r w:rsidR="0065431E">
        <w:rPr>
          <w:sz w:val="20"/>
        </w:rPr>
        <w:t>,</w:t>
      </w:r>
      <w:r>
        <w:rPr>
          <w:sz w:val="20"/>
        </w:rPr>
        <w:t xml:space="preserve"> are invited to submit an application for a SeNSS Bursary so </w:t>
      </w:r>
      <w:r w:rsidR="0065431E">
        <w:rPr>
          <w:sz w:val="20"/>
        </w:rPr>
        <w:t xml:space="preserve">that you </w:t>
      </w:r>
      <w:r>
        <w:rPr>
          <w:sz w:val="20"/>
        </w:rPr>
        <w:t xml:space="preserve">can attend </w:t>
      </w:r>
      <w:r w:rsidR="0065431E">
        <w:rPr>
          <w:sz w:val="20"/>
        </w:rPr>
        <w:t>this</w:t>
      </w:r>
      <w:r>
        <w:rPr>
          <w:sz w:val="20"/>
        </w:rPr>
        <w:t xml:space="preserve"> conference. The bursary will cover conference entry</w:t>
      </w:r>
      <w:r w:rsidR="0065431E">
        <w:rPr>
          <w:sz w:val="20"/>
        </w:rPr>
        <w:t>,</w:t>
      </w:r>
      <w:r>
        <w:rPr>
          <w:sz w:val="20"/>
        </w:rPr>
        <w:t xml:space="preserve"> as well as travel and accommodation costs</w:t>
      </w:r>
    </w:p>
    <w:p w:rsidR="004F00C3" w:rsidRDefault="00EA3D0C" w:rsidP="00372415">
      <w:pPr>
        <w:ind w:left="-709"/>
        <w:jc w:val="both"/>
        <w:rPr>
          <w:sz w:val="20"/>
        </w:rPr>
      </w:pPr>
      <w:r>
        <w:rPr>
          <w:sz w:val="20"/>
        </w:rPr>
        <w:t>SeNSS will award bursaries to the top 20 applicants who prov</w:t>
      </w:r>
      <w:r w:rsidR="007E0B1E">
        <w:rPr>
          <w:sz w:val="20"/>
        </w:rPr>
        <w:t>ide the most compelling answer</w:t>
      </w:r>
      <w:r>
        <w:rPr>
          <w:sz w:val="20"/>
        </w:rPr>
        <w:t>s to why they want to attend</w:t>
      </w:r>
      <w:r w:rsidR="0065431E">
        <w:rPr>
          <w:sz w:val="20"/>
        </w:rPr>
        <w:t xml:space="preserve"> the conference</w:t>
      </w:r>
      <w:r w:rsidR="004F00C3">
        <w:rPr>
          <w:sz w:val="20"/>
        </w:rPr>
        <w:t xml:space="preserve">, via the Bursary </w:t>
      </w:r>
      <w:r w:rsidR="007E0B1E">
        <w:rPr>
          <w:sz w:val="20"/>
        </w:rPr>
        <w:t>Competition</w:t>
      </w:r>
      <w:r w:rsidR="009200CF">
        <w:rPr>
          <w:sz w:val="20"/>
        </w:rPr>
        <w:t xml:space="preserve"> Form, found below</w:t>
      </w:r>
      <w:bookmarkStart w:id="0" w:name="_GoBack"/>
      <w:bookmarkEnd w:id="0"/>
      <w:r w:rsidR="004F00C3">
        <w:rPr>
          <w:sz w:val="20"/>
        </w:rPr>
        <w:t xml:space="preserve">. </w:t>
      </w:r>
    </w:p>
    <w:p w:rsidR="00EA3D0C" w:rsidRDefault="004F00C3" w:rsidP="00372415">
      <w:pPr>
        <w:ind w:left="-709"/>
        <w:jc w:val="both"/>
        <w:rPr>
          <w:sz w:val="20"/>
        </w:rPr>
      </w:pPr>
      <w:r>
        <w:rPr>
          <w:sz w:val="20"/>
        </w:rPr>
        <w:t xml:space="preserve">Application forms must be emailed and received by the SeNSS office by </w:t>
      </w:r>
      <w:r w:rsidRPr="004F00C3">
        <w:rPr>
          <w:b/>
          <w:sz w:val="20"/>
        </w:rPr>
        <w:t>16.00</w:t>
      </w:r>
      <w:r w:rsidR="0065431E">
        <w:rPr>
          <w:b/>
          <w:sz w:val="20"/>
        </w:rPr>
        <w:t xml:space="preserve"> on</w:t>
      </w:r>
      <w:r w:rsidRPr="004F00C3">
        <w:rPr>
          <w:b/>
          <w:sz w:val="20"/>
        </w:rPr>
        <w:t xml:space="preserve"> 6</w:t>
      </w:r>
      <w:r w:rsidR="00EA3D0C" w:rsidRPr="004F00C3">
        <w:rPr>
          <w:b/>
          <w:sz w:val="20"/>
          <w:vertAlign w:val="superscript"/>
        </w:rPr>
        <w:t>th</w:t>
      </w:r>
      <w:r w:rsidR="00EA3D0C" w:rsidRPr="004F00C3">
        <w:rPr>
          <w:b/>
          <w:sz w:val="20"/>
        </w:rPr>
        <w:t xml:space="preserve"> June 2018</w:t>
      </w:r>
      <w:r w:rsidR="00EA3D0C">
        <w:rPr>
          <w:sz w:val="20"/>
        </w:rPr>
        <w:t>. All responses received will be reviewed by the SeNSS core team</w:t>
      </w:r>
      <w:r w:rsidR="0065431E">
        <w:rPr>
          <w:sz w:val="20"/>
        </w:rPr>
        <w:t>,</w:t>
      </w:r>
      <w:r w:rsidR="00EA3D0C">
        <w:rPr>
          <w:sz w:val="20"/>
        </w:rPr>
        <w:t xml:space="preserve"> and </w:t>
      </w:r>
      <w:r w:rsidR="0065431E">
        <w:rPr>
          <w:sz w:val="20"/>
        </w:rPr>
        <w:t xml:space="preserve">bursaries </w:t>
      </w:r>
      <w:r w:rsidR="00EA3D0C">
        <w:rPr>
          <w:sz w:val="20"/>
        </w:rPr>
        <w:t xml:space="preserve">will be awarded by the SeNSS Director. </w:t>
      </w:r>
    </w:p>
    <w:p w:rsidR="00EA3D0C" w:rsidRDefault="00EA3D0C" w:rsidP="00372415">
      <w:pPr>
        <w:ind w:left="-709"/>
        <w:jc w:val="both"/>
        <w:rPr>
          <w:sz w:val="20"/>
        </w:rPr>
      </w:pPr>
      <w:r>
        <w:rPr>
          <w:sz w:val="20"/>
        </w:rPr>
        <w:t>Successful applicants will be notified by</w:t>
      </w:r>
      <w:r w:rsidR="0065431E">
        <w:rPr>
          <w:sz w:val="20"/>
        </w:rPr>
        <w:t xml:space="preserve"> email by</w:t>
      </w:r>
      <w:r>
        <w:rPr>
          <w:sz w:val="20"/>
        </w:rPr>
        <w:t xml:space="preserve"> </w:t>
      </w:r>
      <w:r w:rsidR="007E0B1E">
        <w:rPr>
          <w:b/>
          <w:sz w:val="20"/>
        </w:rPr>
        <w:t>11</w:t>
      </w:r>
      <w:r w:rsidR="007E0B1E" w:rsidRPr="007E0B1E">
        <w:rPr>
          <w:b/>
          <w:sz w:val="20"/>
          <w:vertAlign w:val="superscript"/>
        </w:rPr>
        <w:t>th</w:t>
      </w:r>
      <w:r w:rsidR="004F00C3" w:rsidRPr="004F00C3">
        <w:rPr>
          <w:b/>
          <w:sz w:val="20"/>
        </w:rPr>
        <w:t xml:space="preserve"> June 2018</w:t>
      </w:r>
      <w:r w:rsidR="007E0B1E">
        <w:rPr>
          <w:sz w:val="20"/>
        </w:rPr>
        <w:t xml:space="preserve">, </w:t>
      </w:r>
      <w:r>
        <w:rPr>
          <w:sz w:val="20"/>
        </w:rPr>
        <w:t>and will then need to register o</w:t>
      </w:r>
      <w:r w:rsidR="004F00C3">
        <w:rPr>
          <w:sz w:val="20"/>
        </w:rPr>
        <w:t xml:space="preserve">n the SeNSS Conference Website before </w:t>
      </w:r>
      <w:r w:rsidR="004F00C3" w:rsidRPr="004F00C3">
        <w:rPr>
          <w:b/>
          <w:sz w:val="20"/>
        </w:rPr>
        <w:t>21</w:t>
      </w:r>
      <w:r w:rsidR="0065431E" w:rsidRPr="0065431E">
        <w:rPr>
          <w:b/>
          <w:sz w:val="20"/>
          <w:vertAlign w:val="superscript"/>
        </w:rPr>
        <w:t>st</w:t>
      </w:r>
      <w:r w:rsidR="0065431E">
        <w:rPr>
          <w:b/>
          <w:sz w:val="20"/>
        </w:rPr>
        <w:t xml:space="preserve"> </w:t>
      </w:r>
      <w:r w:rsidR="004F00C3" w:rsidRPr="004F00C3">
        <w:rPr>
          <w:b/>
          <w:sz w:val="20"/>
        </w:rPr>
        <w:t>June 2018.</w:t>
      </w:r>
      <w:r w:rsidR="004F00C3">
        <w:rPr>
          <w:sz w:val="20"/>
        </w:rPr>
        <w:t xml:space="preserve"> </w:t>
      </w:r>
    </w:p>
    <w:p w:rsidR="00EA3D0C" w:rsidRDefault="00EA3D0C" w:rsidP="00372415">
      <w:pPr>
        <w:ind w:left="-709"/>
        <w:jc w:val="both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4F00C3" w:rsidRDefault="004F00C3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A3D0C" w:rsidRDefault="00EA3D0C" w:rsidP="00372415">
      <w:pPr>
        <w:ind w:left="-709"/>
        <w:jc w:val="center"/>
        <w:rPr>
          <w:b/>
          <w:sz w:val="44"/>
        </w:rPr>
      </w:pPr>
    </w:p>
    <w:p w:rsidR="00EB4107" w:rsidRPr="00EB4107" w:rsidRDefault="00A969A9" w:rsidP="00372415">
      <w:pPr>
        <w:ind w:left="-709"/>
        <w:jc w:val="center"/>
        <w:rPr>
          <w:b/>
          <w:sz w:val="44"/>
        </w:rPr>
      </w:pPr>
      <w:r>
        <w:rPr>
          <w:b/>
          <w:sz w:val="44"/>
        </w:rPr>
        <w:t xml:space="preserve">SeNSS </w:t>
      </w:r>
      <w:r w:rsidR="00EB4107" w:rsidRPr="00EB4107">
        <w:rPr>
          <w:b/>
          <w:sz w:val="44"/>
        </w:rPr>
        <w:t xml:space="preserve">Bursary </w:t>
      </w:r>
      <w:r w:rsidR="00EA3D0C">
        <w:rPr>
          <w:b/>
          <w:sz w:val="44"/>
        </w:rPr>
        <w:t>Competition</w:t>
      </w:r>
      <w:r w:rsidR="00EB4107" w:rsidRPr="00EB4107">
        <w:rPr>
          <w:b/>
          <w:sz w:val="44"/>
        </w:rPr>
        <w:t xml:space="preserve"> Form</w:t>
      </w:r>
    </w:p>
    <w:p w:rsidR="00EB4107" w:rsidRPr="00EB4107" w:rsidRDefault="00EB4107" w:rsidP="00372415">
      <w:pPr>
        <w:ind w:left="-709"/>
        <w:rPr>
          <w:sz w:val="4"/>
        </w:rPr>
      </w:pPr>
    </w:p>
    <w:p w:rsidR="006A1104" w:rsidRDefault="00EB4107" w:rsidP="00372415">
      <w:pPr>
        <w:spacing w:line="360" w:lineRule="auto"/>
        <w:ind w:left="-709"/>
        <w:rPr>
          <w:sz w:val="24"/>
        </w:rPr>
      </w:pPr>
      <w:r w:rsidRPr="006A1104">
        <w:rPr>
          <w:b/>
          <w:sz w:val="24"/>
        </w:rPr>
        <w:t>NAME</w:t>
      </w:r>
      <w:r w:rsidRPr="006A1104">
        <w:rPr>
          <w:sz w:val="24"/>
        </w:rPr>
        <w:t>:</w:t>
      </w:r>
      <w:r w:rsidR="006A1104" w:rsidRPr="006A1104">
        <w:rPr>
          <w:sz w:val="24"/>
        </w:rPr>
        <w:t xml:space="preserve">  </w:t>
      </w:r>
    </w:p>
    <w:p w:rsidR="007E0B1E" w:rsidRDefault="007E0B1E" w:rsidP="00372415">
      <w:pPr>
        <w:spacing w:line="360" w:lineRule="auto"/>
        <w:ind w:left="-709"/>
        <w:rPr>
          <w:b/>
          <w:sz w:val="24"/>
        </w:rPr>
      </w:pPr>
      <w:r w:rsidRPr="007E0B1E">
        <w:rPr>
          <w:b/>
          <w:sz w:val="24"/>
        </w:rPr>
        <w:t>EMAIL:</w:t>
      </w:r>
    </w:p>
    <w:p w:rsidR="00623CCF" w:rsidRDefault="00623CCF" w:rsidP="00372415">
      <w:pPr>
        <w:ind w:left="-709"/>
        <w:rPr>
          <w:sz w:val="24"/>
        </w:rPr>
      </w:pPr>
      <w:r w:rsidRPr="006A1104">
        <w:rPr>
          <w:sz w:val="24"/>
        </w:rPr>
        <w:t>Please advise which SeNSS Institution and pathway you are applying through below:</w:t>
      </w:r>
    </w:p>
    <w:p w:rsidR="006A1104" w:rsidRPr="006A1104" w:rsidRDefault="006A1104" w:rsidP="00372415">
      <w:pPr>
        <w:ind w:left="-709"/>
        <w:rPr>
          <w:sz w:val="4"/>
        </w:rPr>
      </w:pPr>
    </w:p>
    <w:p w:rsidR="00936626" w:rsidRPr="006A1104" w:rsidRDefault="00AB0DA7" w:rsidP="00372415">
      <w:pPr>
        <w:ind w:left="-284"/>
        <w:rPr>
          <w:sz w:val="24"/>
        </w:rPr>
      </w:pPr>
      <w:sdt>
        <w:sdtPr>
          <w:rPr>
            <w:b/>
            <w:sz w:val="24"/>
          </w:rPr>
          <w:id w:val="11736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hyperlink r:id="rId7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City, University of London</w:t>
        </w:r>
      </w:hyperlink>
      <w:r w:rsidR="00916FE2" w:rsidRPr="006A1104">
        <w:rPr>
          <w:b/>
          <w:spacing w:val="4"/>
          <w:sz w:val="24"/>
          <w:shd w:val="clear" w:color="auto" w:fill="FFFFFF"/>
        </w:rPr>
        <w:tab/>
      </w:r>
      <w:r w:rsidR="00916FE2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City Pathways"/>
          <w:tag w:val="City Pathways"/>
          <w:id w:val="-940528850"/>
          <w:placeholder>
            <w:docPart w:val="DefaultPlaceholder_1082065159"/>
          </w:placeholder>
          <w:comboBox>
            <w:listItem w:displayText="Select Pathway:" w:value="Select Pathway:"/>
            <w:listItem w:displayText="Business &amp; Management Studies" w:value="Business &amp; Management Studies"/>
            <w:listItem w:displayText="Economics" w:value="Economics"/>
          </w:comboBox>
        </w:sdtPr>
        <w:sdtEndPr/>
        <w:sdtContent>
          <w:r w:rsid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171664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8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East Anglia</w:t>
        </w:r>
      </w:hyperlink>
      <w:r w:rsidR="00916FE2" w:rsidRPr="006A1104">
        <w:rPr>
          <w:b/>
          <w:spacing w:val="4"/>
          <w:sz w:val="24"/>
          <w:shd w:val="clear" w:color="auto" w:fill="FFFFFF"/>
        </w:rPr>
        <w:tab/>
      </w:r>
      <w:r w:rsidR="006A1104">
        <w:rPr>
          <w:b/>
          <w:spacing w:val="4"/>
          <w:sz w:val="24"/>
          <w:shd w:val="clear" w:color="auto" w:fill="FFFFFF"/>
        </w:rPr>
        <w:tab/>
      </w:r>
      <w:r w:rsidR="00916FE2" w:rsidRPr="006A1104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UEA Pathways"/>
          <w:tag w:val="UEA Pathways"/>
          <w:id w:val="1632203535"/>
          <w:dropDownList>
            <w:listItem w:displayText="Select Pathway:" w:value="Select Pathway:"/>
            <w:listItem w:displayText="Business &amp; Management Studies" w:value="Business &amp; Management Studies"/>
            <w:listItem w:displayText="Development" w:value="Development"/>
            <w:listItem w:displayText="Economics" w:value="Economics"/>
            <w:listItem w:displayText="Education" w:value="Education"/>
            <w:listItem w:displayText="Human Geography" w:value="Human Geography"/>
            <w:listItem w:displayText="Linguistics" w:value="Linguistics"/>
            <w:listItem w:displayText="Politics &amp; International Relations" w:value="Politics &amp; International Relations"/>
            <w:listItem w:displayText="Psychology" w:value="Psychology"/>
            <w:listItem w:displayText="Science, Technology &amp; Sustainability Studies" w:value="Science, Technology &amp; Sustainability Studies"/>
            <w:listItem w:displayText="Social Anthropology" w:value="Social Anthropology"/>
            <w:listItem w:displayText="Social Work and Socil Policy" w:value="Social Work and Socil Policy"/>
            <w:listItem w:displayText="Socio-Legal Studies" w:value="Socio-Legal Studies"/>
          </w:dropDownList>
        </w:sdtPr>
        <w:sdtEndPr/>
        <w:sdtContent>
          <w:r w:rsid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421CFB" w:rsidRPr="006A1104">
        <w:rPr>
          <w:spacing w:val="4"/>
          <w:sz w:val="24"/>
          <w:shd w:val="clear" w:color="auto" w:fill="FFFFFF"/>
        </w:rPr>
        <w:t xml:space="preserve"> </w:t>
      </w:r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10014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hyperlink r:id="rId9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Essex</w:t>
        </w:r>
      </w:hyperlink>
      <w:r w:rsidR="00936626" w:rsidRPr="006A1104">
        <w:rPr>
          <w:b/>
          <w:spacing w:val="4"/>
          <w:sz w:val="24"/>
          <w:shd w:val="clear" w:color="auto" w:fill="FFFFFF"/>
        </w:rPr>
        <w:t> </w:t>
      </w:r>
      <w:r w:rsidR="00421CFB" w:rsidRPr="006A1104">
        <w:rPr>
          <w:b/>
          <w:spacing w:val="4"/>
          <w:sz w:val="24"/>
          <w:shd w:val="clear" w:color="auto" w:fill="FFFFFF"/>
        </w:rPr>
        <w:t xml:space="preserve">  </w:t>
      </w:r>
      <w:r w:rsidR="00916FE2" w:rsidRPr="006A1104">
        <w:rPr>
          <w:b/>
          <w:spacing w:val="4"/>
          <w:sz w:val="24"/>
          <w:shd w:val="clear" w:color="auto" w:fill="FFFFFF"/>
        </w:rPr>
        <w:tab/>
      </w:r>
      <w:r w:rsidR="006A1104">
        <w:rPr>
          <w:b/>
          <w:spacing w:val="4"/>
          <w:sz w:val="24"/>
          <w:shd w:val="clear" w:color="auto" w:fill="FFFFFF"/>
        </w:rPr>
        <w:tab/>
      </w:r>
      <w:r w:rsidR="00916FE2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Essex Pathway"/>
          <w:tag w:val="Essex Pathway"/>
          <w:id w:val="1458068184"/>
          <w:dropDownList>
            <w:listItem w:displayText="Select Pathway:" w:value="Select Pathway:"/>
            <w:listItem w:displayText="Business &amp; Management Studies" w:value="Business &amp; Management Studies"/>
            <w:listItem w:displayText="Economics" w:value="Economics"/>
            <w:listItem w:displayText="Linguistics" w:value="Linguistics"/>
            <w:listItem w:displayText="Politics &amp; International Relations" w:value="Politics &amp; International Relations"/>
            <w:listItem w:displayText="Psychology" w:value="Psychology"/>
            <w:listItem w:displayText="Socio-Legal Studies" w:value="Socio-Legal Studies"/>
            <w:listItem w:displayText="Sociology" w:value="Sociology"/>
          </w:dropDownList>
        </w:sdtPr>
        <w:sdtEndPr/>
        <w:sdtContent>
          <w:r w:rsidR="00372415" w:rsidRPr="00372415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117502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0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Goldsmiths, University of London</w:t>
        </w:r>
      </w:hyperlink>
      <w:r w:rsidR="00916FE2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Goldsmiths Pathways"/>
          <w:tag w:val="Goldsmiths Pathways"/>
          <w:id w:val="-499585774"/>
          <w:dropDownList>
            <w:listItem w:displayText="Select Pathway:" w:value="Select Pathway:"/>
            <w:listItem w:displayText="Education" w:value="Education"/>
            <w:listItem w:displayText="Psychology" w:value="Psychology"/>
            <w:listItem w:displayText="Social Anthropology" w:value="Social Anthropology"/>
            <w:listItem w:displayText="Sociology" w:value="Sociology"/>
          </w:dropDownList>
        </w:sdtPr>
        <w:sdtEndPr/>
        <w:sdtContent>
          <w:r w:rsidR="00916FE2" w:rsidRPr="00372415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11777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37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1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Kent</w:t>
        </w:r>
      </w:hyperlink>
      <w:r w:rsidR="00784637" w:rsidRPr="006A1104">
        <w:rPr>
          <w:b/>
          <w:spacing w:val="4"/>
          <w:sz w:val="24"/>
          <w:shd w:val="clear" w:color="auto" w:fill="FFFFFF"/>
        </w:rPr>
        <w:t xml:space="preserve">   </w:t>
      </w:r>
      <w:r w:rsidR="00916FE2" w:rsidRPr="006A1104">
        <w:rPr>
          <w:b/>
          <w:spacing w:val="4"/>
          <w:sz w:val="24"/>
          <w:shd w:val="clear" w:color="auto" w:fill="FFFFFF"/>
        </w:rPr>
        <w:tab/>
      </w:r>
      <w:r w:rsidR="00916FE2" w:rsidRPr="006A1104">
        <w:rPr>
          <w:spacing w:val="4"/>
          <w:sz w:val="24"/>
          <w:shd w:val="clear" w:color="auto" w:fill="FFFFFF"/>
        </w:rPr>
        <w:tab/>
      </w:r>
      <w:r w:rsidR="00916FE2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Kent Pathways"/>
          <w:tag w:val="Kent Pathways"/>
          <w:id w:val="-1214196935"/>
          <w:dropDownList>
            <w:listItem w:displayText="Select Pathway:" w:value="Select Pathway:"/>
            <w:listItem w:displayText="Business &amp; Management Studies" w:value="Business &amp; Management Studies"/>
            <w:listItem w:displayText="Linguistics" w:value="Linguistics"/>
            <w:listItem w:displayText="Politics &amp; International Relations" w:value="Politics &amp; International Relations"/>
            <w:listItem w:displayText="Psychology" w:value="Psychology"/>
            <w:listItem w:displayText="Science, Technology &amp; Sustainability Studies" w:value="Science, Technology &amp; Sustainability Studies"/>
            <w:listItem w:displayText="Social Anthropology" w:value="Social Anthropology"/>
            <w:listItem w:displayText="Social Work &amp; Social Policy" w:value="Social Work &amp; Social Policy"/>
            <w:listItem w:displayText="Socio-Legal Studies" w:value="Socio-Legal Studies"/>
            <w:listItem w:displayText="Sociology" w:value="Sociology"/>
          </w:dropDownList>
        </w:sdtPr>
        <w:sdtEndPr/>
        <w:sdtContent>
          <w:r w:rsidR="00916FE2" w:rsidRPr="00372415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186519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37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2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Reading</w:t>
        </w:r>
      </w:hyperlink>
      <w:r w:rsidR="00916FE2" w:rsidRPr="006A1104">
        <w:rPr>
          <w:sz w:val="24"/>
        </w:rPr>
        <w:tab/>
      </w:r>
      <w:r w:rsidR="006A1104">
        <w:rPr>
          <w:sz w:val="24"/>
        </w:rPr>
        <w:tab/>
      </w:r>
      <w:r w:rsidR="00916FE2" w:rsidRPr="006A1104">
        <w:rPr>
          <w:sz w:val="24"/>
        </w:rPr>
        <w:tab/>
      </w:r>
      <w:sdt>
        <w:sdtPr>
          <w:rPr>
            <w:spacing w:val="4"/>
            <w:sz w:val="24"/>
            <w:shd w:val="clear" w:color="auto" w:fill="FFFFFF"/>
          </w:rPr>
          <w:alias w:val="Reading Pathways"/>
          <w:tag w:val="Reading Pathways"/>
          <w:id w:val="713543151"/>
          <w:dropDownList>
            <w:listItem w:displayText="Select Pathway:" w:value="Select Pathway:"/>
            <w:listItem w:displayText="Business &amp; Management Studies" w:value="Business &amp; Management Studies"/>
            <w:listItem w:displayText="Development" w:value="Development"/>
            <w:listItem w:displayText="Economics" w:value="Economics"/>
            <w:listItem w:displayText="Education" w:value="Education"/>
            <w:listItem w:displayText="Human Geography" w:value="Human Geography"/>
            <w:listItem w:displayText="Linguistics" w:value="Linguistics"/>
            <w:listItem w:displayText="Politics &amp; International Relations" w:value="Politics &amp; International Relations"/>
            <w:listItem w:displayText="Psychology" w:value="Psychology"/>
            <w:listItem w:displayText="Socio-Legal Studies" w:value="Socio-Legal Studies"/>
          </w:dropDownList>
        </w:sdtPr>
        <w:sdtEndPr/>
        <w:sdtContent>
          <w:r w:rsidR="00916FE2" w:rsidRPr="00372415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112068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3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Roehampton, London</w:t>
        </w:r>
      </w:hyperlink>
      <w:r w:rsidR="00916FE2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Roehampton Pathways"/>
          <w:tag w:val="Roehampton Pathways"/>
          <w:id w:val="1546637425"/>
          <w:dropDownList>
            <w:listItem w:displayText="Select Pathway:" w:value="Select Pathway:"/>
            <w:listItem w:displayText="Education" w:value="Education"/>
            <w:listItem w:displayText="Social Anthropology" w:value="Social Anthropology"/>
          </w:dropDownList>
        </w:sdtPr>
        <w:sdtEndPr/>
        <w:sdtContent>
          <w:r w:rsidR="00916FE2" w:rsidRP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30324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4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Royal Holloway, University of London</w:t>
        </w:r>
      </w:hyperlink>
      <w:r w:rsidR="007E0B1E">
        <w:rPr>
          <w:rStyle w:val="Hyperlink"/>
          <w:b/>
          <w:color w:val="auto"/>
          <w:spacing w:val="4"/>
          <w:sz w:val="24"/>
          <w:u w:val="none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Royal Holloway Pathways"/>
          <w:tag w:val="Royal Holloway Pathways"/>
          <w:id w:val="-34356282"/>
          <w:dropDownList>
            <w:listItem w:displayText="Select Pathway:" w:value="Select Pathway:"/>
            <w:listItem w:displayText="Business &amp; Management Studies" w:value="Business &amp; Management Studies"/>
            <w:listItem w:displayText="Development" w:value="Development"/>
            <w:listItem w:displayText="Economics" w:value="Economics"/>
            <w:listItem w:displayText="Human Geography" w:value="Human Geography"/>
            <w:listItem w:displayText="Politics &amp; International Relations" w:value="Politics &amp; International Relations"/>
            <w:listItem w:displayText="Psychology" w:value="Psychology"/>
          </w:dropDownList>
        </w:sdtPr>
        <w:sdtEndPr/>
        <w:sdtContent>
          <w:r w:rsidR="00916FE2" w:rsidRP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1880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5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Surrey</w:t>
        </w:r>
      </w:hyperlink>
      <w:r w:rsidR="00EB4107" w:rsidRPr="006A1104">
        <w:rPr>
          <w:b/>
          <w:spacing w:val="4"/>
          <w:sz w:val="24"/>
          <w:shd w:val="clear" w:color="auto" w:fill="FFFFFF"/>
        </w:rPr>
        <w:tab/>
      </w:r>
      <w:r w:rsidR="00EB4107" w:rsidRPr="006A1104">
        <w:rPr>
          <w:spacing w:val="4"/>
          <w:sz w:val="24"/>
          <w:shd w:val="clear" w:color="auto" w:fill="FFFFFF"/>
        </w:rPr>
        <w:tab/>
      </w:r>
      <w:r w:rsidR="00EB4107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Surrey Pathways"/>
          <w:tag w:val="Surrey Pathways"/>
          <w:id w:val="348153730"/>
          <w:dropDownList>
            <w:listItem w:displayText="Select Pathway:" w:value="Select Pathway:"/>
            <w:listItem w:displayText="Business &amp; Management Studies" w:value="Business &amp; Management Studies"/>
            <w:listItem w:displayText="Development" w:value="Development"/>
            <w:listItem w:displayText="Economics" w:value="Economics"/>
            <w:listItem w:displayText="Linguistics" w:value="Linguistics"/>
            <w:listItem w:displayText="Science, Technology &amp; Sustainability Studies" w:value="Science, Technology &amp; Sustainability Studies"/>
          </w:dropDownList>
        </w:sdtPr>
        <w:sdtEndPr/>
        <w:sdtContent>
          <w:r w:rsidR="00372415" w:rsidRP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  <w:r w:rsidR="00936626" w:rsidRPr="006A1104">
        <w:rPr>
          <w:spacing w:val="4"/>
          <w:sz w:val="24"/>
        </w:rPr>
        <w:br/>
      </w:r>
      <w:sdt>
        <w:sdtPr>
          <w:rPr>
            <w:b/>
            <w:sz w:val="24"/>
          </w:rPr>
          <w:id w:val="-9813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26" w:rsidRPr="006A110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hyperlink r:id="rId16" w:tgtFrame="_blank" w:history="1">
        <w:r w:rsidR="00936626" w:rsidRPr="006A1104">
          <w:rPr>
            <w:rStyle w:val="Hyperlink"/>
            <w:b/>
            <w:color w:val="auto"/>
            <w:spacing w:val="4"/>
            <w:sz w:val="24"/>
            <w:u w:val="none"/>
            <w:shd w:val="clear" w:color="auto" w:fill="FFFFFF"/>
          </w:rPr>
          <w:t>University of Sussex</w:t>
        </w:r>
      </w:hyperlink>
      <w:r w:rsidR="00EB4107" w:rsidRPr="006A1104">
        <w:rPr>
          <w:b/>
          <w:sz w:val="24"/>
        </w:rPr>
        <w:tab/>
      </w:r>
      <w:r w:rsidR="00784637" w:rsidRPr="006A1104">
        <w:rPr>
          <w:spacing w:val="4"/>
          <w:sz w:val="24"/>
          <w:shd w:val="clear" w:color="auto" w:fill="FFFFFF"/>
        </w:rPr>
        <w:t xml:space="preserve"> </w:t>
      </w:r>
      <w:r w:rsidR="00EB4107" w:rsidRPr="006A1104">
        <w:rPr>
          <w:spacing w:val="4"/>
          <w:sz w:val="24"/>
          <w:shd w:val="clear" w:color="auto" w:fill="FFFFFF"/>
        </w:rPr>
        <w:tab/>
      </w:r>
      <w:r w:rsidR="00EB4107" w:rsidRPr="006A1104">
        <w:rPr>
          <w:spacing w:val="4"/>
          <w:sz w:val="24"/>
          <w:shd w:val="clear" w:color="auto" w:fill="FFFFFF"/>
        </w:rPr>
        <w:tab/>
      </w:r>
      <w:r w:rsidR="007E0B1E">
        <w:rPr>
          <w:spacing w:val="4"/>
          <w:sz w:val="24"/>
          <w:shd w:val="clear" w:color="auto" w:fill="FFFFFF"/>
        </w:rPr>
        <w:tab/>
      </w:r>
      <w:sdt>
        <w:sdtPr>
          <w:rPr>
            <w:spacing w:val="4"/>
            <w:sz w:val="24"/>
            <w:shd w:val="clear" w:color="auto" w:fill="FFFFFF"/>
          </w:rPr>
          <w:alias w:val="Sussex Pathways"/>
          <w:tag w:val="Sussex Pathways"/>
          <w:id w:val="-1707327134"/>
          <w:dropDownList>
            <w:listItem w:displayText="Select Pathway:" w:value="Select Pathway:"/>
            <w:listItem w:displayText="Business &amp; Management Studies" w:value="Business &amp; Management Studies"/>
            <w:listItem w:displayText="Development" w:value="Development"/>
            <w:listItem w:displayText="Economics" w:value="Economics"/>
            <w:listItem w:displayText="Education" w:value="Education"/>
            <w:listItem w:displayText="Human Geography" w:value="Human Geography"/>
            <w:listItem w:displayText="Polictics &amp; International Relations" w:value="Polictics &amp; International Relations"/>
            <w:listItem w:displayText="Psychology" w:value="Psychology"/>
            <w:listItem w:displayText="Science, Technology &amp; Sustainability Studies" w:value="Science, Technology &amp; Sustainability Studies"/>
            <w:listItem w:displayText="Social Anthropology" w:value="Social Anthropology"/>
            <w:listItem w:displayText="Social Work &amp; Social Policy" w:value="Social Work &amp; Social Policy"/>
            <w:listItem w:displayText="Socio-Legal Studies" w:value="Socio-Legal Studies"/>
            <w:listItem w:displayText="Sociology" w:value="Sociology"/>
          </w:dropDownList>
        </w:sdtPr>
        <w:sdtEndPr/>
        <w:sdtContent>
          <w:r w:rsidR="00916FE2" w:rsidRPr="00770218">
            <w:rPr>
              <w:spacing w:val="4"/>
              <w:sz w:val="24"/>
              <w:shd w:val="clear" w:color="auto" w:fill="FFFFFF"/>
            </w:rPr>
            <w:t>Select Pathway:</w:t>
          </w:r>
        </w:sdtContent>
      </w:sdt>
    </w:p>
    <w:p w:rsidR="007E0B1E" w:rsidRDefault="007E0B1E" w:rsidP="00372415">
      <w:pPr>
        <w:spacing w:line="360" w:lineRule="auto"/>
        <w:ind w:left="-284"/>
        <w:rPr>
          <w:b/>
          <w:sz w:val="24"/>
        </w:rPr>
      </w:pPr>
      <w:r>
        <w:rPr>
          <w:b/>
          <w:sz w:val="24"/>
        </w:rPr>
        <w:t>YEAR OF STUDY:</w:t>
      </w:r>
      <w:r w:rsidR="00770218">
        <w:rPr>
          <w:b/>
          <w:sz w:val="24"/>
        </w:rPr>
        <w:t xml:space="preserve"> </w:t>
      </w:r>
    </w:p>
    <w:p w:rsidR="004F00C3" w:rsidRDefault="00770218" w:rsidP="00372415">
      <w:pPr>
        <w:ind w:left="-709"/>
        <w:rPr>
          <w:sz w:val="24"/>
        </w:rPr>
      </w:pPr>
      <w:r>
        <w:rPr>
          <w:sz w:val="24"/>
        </w:rPr>
        <w:t>In</w:t>
      </w:r>
      <w:r w:rsidR="00623CCF" w:rsidRPr="006A1104">
        <w:rPr>
          <w:sz w:val="24"/>
        </w:rPr>
        <w:t xml:space="preserve"> less than</w:t>
      </w:r>
      <w:r w:rsidR="006A1104" w:rsidRPr="006A1104">
        <w:rPr>
          <w:sz w:val="24"/>
        </w:rPr>
        <w:t xml:space="preserve"> </w:t>
      </w:r>
      <w:r w:rsidR="00623CCF" w:rsidRPr="006A1104">
        <w:rPr>
          <w:sz w:val="24"/>
        </w:rPr>
        <w:t>300 words</w:t>
      </w:r>
      <w:r w:rsidR="0065431E">
        <w:rPr>
          <w:sz w:val="24"/>
        </w:rPr>
        <w:t>,</w:t>
      </w:r>
      <w:r w:rsidR="00623CCF" w:rsidRPr="006A1104">
        <w:rPr>
          <w:sz w:val="24"/>
        </w:rPr>
        <w:t xml:space="preserve"> </w:t>
      </w:r>
      <w:r w:rsidR="0065431E">
        <w:rPr>
          <w:sz w:val="24"/>
        </w:rPr>
        <w:t xml:space="preserve">please </w:t>
      </w:r>
      <w:r w:rsidR="00623CCF" w:rsidRPr="006A1104">
        <w:rPr>
          <w:sz w:val="24"/>
        </w:rPr>
        <w:t>let us know why you would like to att</w:t>
      </w:r>
      <w:r w:rsidR="000D61CE">
        <w:rPr>
          <w:sz w:val="24"/>
        </w:rPr>
        <w:t>end the SeNSS Summer Conference, with particular focus on how attending the conference is relevant and beneficial to your study.</w:t>
      </w:r>
    </w:p>
    <w:p w:rsidR="00770218" w:rsidRPr="00A707B7" w:rsidRDefault="00372415" w:rsidP="00770218">
      <w:pPr>
        <w:ind w:left="-709"/>
        <w:rPr>
          <w:b/>
        </w:rPr>
      </w:pPr>
      <w:r w:rsidRPr="006A1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A314" wp14:editId="4FBD06D1">
                <wp:simplePos x="0" y="0"/>
                <wp:positionH relativeFrom="column">
                  <wp:posOffset>-441960</wp:posOffset>
                </wp:positionH>
                <wp:positionV relativeFrom="paragraph">
                  <wp:posOffset>144145</wp:posOffset>
                </wp:positionV>
                <wp:extent cx="6705600" cy="2720340"/>
                <wp:effectExtent l="0" t="0" r="19050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15" w:rsidRDefault="00372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11.35pt;width:528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Qs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">
                <v:textbox>
                  <w:txbxContent>
                    <w:p w:rsidR="00372415" w:rsidRDefault="00372415"/>
                  </w:txbxContent>
                </v:textbox>
                <w10:wrap type="square"/>
              </v:shape>
            </w:pict>
          </mc:Fallback>
        </mc:AlternateContent>
      </w:r>
    </w:p>
    <w:p w:rsidR="00623CCF" w:rsidRPr="00A707B7" w:rsidRDefault="004F00C3" w:rsidP="00A707B7">
      <w:pPr>
        <w:ind w:left="-709"/>
      </w:pPr>
      <w:r w:rsidRPr="00A707B7">
        <w:rPr>
          <w:b/>
        </w:rPr>
        <w:t xml:space="preserve">Please </w:t>
      </w:r>
      <w:r w:rsidR="00FD64D0" w:rsidRPr="00A707B7">
        <w:rPr>
          <w:b/>
        </w:rPr>
        <w:t xml:space="preserve">submit </w:t>
      </w:r>
      <w:r w:rsidRPr="00A707B7">
        <w:rPr>
          <w:b/>
        </w:rPr>
        <w:t>to</w:t>
      </w:r>
      <w:r w:rsidR="00770218" w:rsidRPr="00A707B7">
        <w:rPr>
          <w:b/>
        </w:rPr>
        <w:t xml:space="preserve"> SeNSS Training Manager</w:t>
      </w:r>
      <w:r w:rsidR="00A707B7" w:rsidRPr="00A707B7">
        <w:rPr>
          <w:b/>
        </w:rPr>
        <w:t>, Abigail Shirley, by</w:t>
      </w:r>
      <w:r w:rsidR="00FD64D0" w:rsidRPr="00A707B7">
        <w:rPr>
          <w:b/>
        </w:rPr>
        <w:t xml:space="preserve"> 16.00 </w:t>
      </w:r>
      <w:r w:rsidR="0065431E">
        <w:rPr>
          <w:b/>
        </w:rPr>
        <w:t xml:space="preserve">on </w:t>
      </w:r>
      <w:r w:rsidR="00FD64D0" w:rsidRPr="00A707B7">
        <w:rPr>
          <w:b/>
        </w:rPr>
        <w:t>6</w:t>
      </w:r>
      <w:r w:rsidR="00FD64D0" w:rsidRPr="0065431E">
        <w:rPr>
          <w:b/>
          <w:vertAlign w:val="superscript"/>
        </w:rPr>
        <w:t>th</w:t>
      </w:r>
      <w:r w:rsidR="0065431E">
        <w:rPr>
          <w:b/>
        </w:rPr>
        <w:t xml:space="preserve"> </w:t>
      </w:r>
      <w:r w:rsidR="00FD64D0" w:rsidRPr="00A707B7">
        <w:rPr>
          <w:b/>
        </w:rPr>
        <w:t>June</w:t>
      </w:r>
      <w:r w:rsidR="00FD64D0" w:rsidRPr="00A707B7">
        <w:rPr>
          <w:rStyle w:val="Hyperlink"/>
          <w:b/>
          <w:color w:val="000000" w:themeColor="text1"/>
          <w:u w:val="none"/>
        </w:rPr>
        <w:t xml:space="preserve"> </w:t>
      </w:r>
      <w:r w:rsidR="00A707B7" w:rsidRPr="00A707B7">
        <w:rPr>
          <w:rStyle w:val="Hyperlink"/>
          <w:b/>
          <w:color w:val="000000" w:themeColor="text1"/>
          <w:u w:val="none"/>
        </w:rPr>
        <w:t>2018</w:t>
      </w:r>
      <w:r w:rsidR="00A707B7">
        <w:rPr>
          <w:rStyle w:val="Hyperlink"/>
          <w:b/>
          <w:color w:val="000000" w:themeColor="text1"/>
          <w:u w:val="none"/>
        </w:rPr>
        <w:t>:</w:t>
      </w:r>
      <w:r w:rsidR="00A707B7" w:rsidRPr="00A707B7">
        <w:rPr>
          <w:rStyle w:val="Hyperlink"/>
          <w:b/>
          <w:color w:val="000000" w:themeColor="text1"/>
          <w:u w:val="none"/>
        </w:rPr>
        <w:t xml:space="preserve"> </w:t>
      </w:r>
      <w:hyperlink r:id="rId17" w:history="1">
        <w:r w:rsidR="00A707B7" w:rsidRPr="00A707B7">
          <w:rPr>
            <w:rStyle w:val="Hyperlink"/>
            <w:b/>
            <w:sz w:val="20"/>
          </w:rPr>
          <w:t>trainingmanager@senss-dtp.ac.uk</w:t>
        </w:r>
      </w:hyperlink>
    </w:p>
    <w:sectPr w:rsidR="00623CCF" w:rsidRPr="00A707B7" w:rsidSect="00372415">
      <w:pgSz w:w="11906" w:h="16838"/>
      <w:pgMar w:top="993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26"/>
    <w:rsid w:val="000D61CE"/>
    <w:rsid w:val="00372415"/>
    <w:rsid w:val="00414A8E"/>
    <w:rsid w:val="00421CFB"/>
    <w:rsid w:val="004F00C3"/>
    <w:rsid w:val="00623CCF"/>
    <w:rsid w:val="0065431E"/>
    <w:rsid w:val="006A1104"/>
    <w:rsid w:val="006A57BB"/>
    <w:rsid w:val="00770218"/>
    <w:rsid w:val="00784637"/>
    <w:rsid w:val="007E0B1E"/>
    <w:rsid w:val="008D7496"/>
    <w:rsid w:val="00916FE2"/>
    <w:rsid w:val="009200CF"/>
    <w:rsid w:val="00936626"/>
    <w:rsid w:val="00A707B7"/>
    <w:rsid w:val="00A969A9"/>
    <w:rsid w:val="00BA2B61"/>
    <w:rsid w:val="00D43829"/>
    <w:rsid w:val="00D6483B"/>
    <w:rsid w:val="00E14587"/>
    <w:rsid w:val="00E455B9"/>
    <w:rsid w:val="00E73090"/>
    <w:rsid w:val="00EA3D0C"/>
    <w:rsid w:val="00EB4107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6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6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a.ac.uk/study/postgraduate/research-degrees/doctoral-training-partnerships/senss-dtp-studentships" TargetMode="External"/><Relationship Id="rId13" Type="http://schemas.openxmlformats.org/officeDocument/2006/relationships/hyperlink" Target="http://www.roehampton.ac.uk/Courses/Graduate-School/SeNS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.ac.uk/" TargetMode="External"/><Relationship Id="rId12" Type="http://schemas.openxmlformats.org/officeDocument/2006/relationships/hyperlink" Target="http://www.reading.ac.uk/ready-to-study/study/postgraduate/postgraduate-research.aspx" TargetMode="External"/><Relationship Id="rId17" Type="http://schemas.openxmlformats.org/officeDocument/2006/relationships/hyperlink" Target="mailto:trainingmanager@senss-dtp.ac.uk?subject=Submission:%20SeNSS%20%20Summer%20Conference%202018%20Bursary%20Competition%20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ssex.ac.uk/internal/doctoralschool/esr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ent.ac.uk/scholarships/postgradu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rey.ac.uk/apply/postgraduate/postgraduate-research" TargetMode="External"/><Relationship Id="rId10" Type="http://schemas.openxmlformats.org/officeDocument/2006/relationships/hyperlink" Target="http://www.gold.ac.uk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ssex.ac.uk/dtc/" TargetMode="External"/><Relationship Id="rId14" Type="http://schemas.openxmlformats.org/officeDocument/2006/relationships/hyperlink" Target="https://www.royalholloway.ac.uk/studyhere/researchdegrees/feesandfunding/scholarships/esrc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5"/>
    <w:rsid w:val="001B27A5"/>
    <w:rsid w:val="001C4E5F"/>
    <w:rsid w:val="002A22E5"/>
    <w:rsid w:val="00616885"/>
    <w:rsid w:val="008724EC"/>
    <w:rsid w:val="008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885"/>
    <w:rPr>
      <w:color w:val="808080"/>
    </w:rPr>
  </w:style>
  <w:style w:type="paragraph" w:customStyle="1" w:styleId="D3E97FC1C1CD480AA58601BBBF7F0868">
    <w:name w:val="D3E97FC1C1CD480AA58601BBBF7F0868"/>
    <w:rsid w:val="002A22E5"/>
  </w:style>
  <w:style w:type="paragraph" w:customStyle="1" w:styleId="BEEF3E8E725C4ECFB1EAE2157376A75E">
    <w:name w:val="BEEF3E8E725C4ECFB1EAE2157376A75E"/>
    <w:rsid w:val="002A22E5"/>
  </w:style>
  <w:style w:type="paragraph" w:customStyle="1" w:styleId="D591F3B2119E4FF587A3B351EBDA92BA">
    <w:name w:val="D591F3B2119E4FF587A3B351EBDA92BA"/>
    <w:rsid w:val="002A22E5"/>
  </w:style>
  <w:style w:type="paragraph" w:customStyle="1" w:styleId="D3E97FC1C1CD480AA58601BBBF7F08681">
    <w:name w:val="D3E97FC1C1CD480AA58601BBBF7F08681"/>
    <w:rsid w:val="002A22E5"/>
    <w:rPr>
      <w:rFonts w:eastAsiaTheme="minorHAnsi"/>
      <w:lang w:eastAsia="en-US"/>
    </w:rPr>
  </w:style>
  <w:style w:type="paragraph" w:customStyle="1" w:styleId="5DFECC2F2956479BB92C67DF962E3D1A">
    <w:name w:val="5DFECC2F2956479BB92C67DF962E3D1A"/>
    <w:rsid w:val="002A22E5"/>
    <w:rPr>
      <w:rFonts w:eastAsiaTheme="minorHAnsi"/>
      <w:lang w:eastAsia="en-US"/>
    </w:rPr>
  </w:style>
  <w:style w:type="paragraph" w:customStyle="1" w:styleId="68B65DCC31244C1DA37ACA532D913EE2">
    <w:name w:val="68B65DCC31244C1DA37ACA532D913EE2"/>
    <w:rsid w:val="002A22E5"/>
    <w:rPr>
      <w:rFonts w:eastAsiaTheme="minorHAnsi"/>
      <w:lang w:eastAsia="en-US"/>
    </w:rPr>
  </w:style>
  <w:style w:type="paragraph" w:customStyle="1" w:styleId="D68CE40DB625417E908D79C50FF13833">
    <w:name w:val="D68CE40DB625417E908D79C50FF13833"/>
    <w:rsid w:val="002A22E5"/>
    <w:rPr>
      <w:rFonts w:eastAsiaTheme="minorHAnsi"/>
      <w:lang w:eastAsia="en-US"/>
    </w:rPr>
  </w:style>
  <w:style w:type="paragraph" w:customStyle="1" w:styleId="20B782069A7F458E8EF6DD24A432EC0D">
    <w:name w:val="20B782069A7F458E8EF6DD24A432EC0D"/>
    <w:rsid w:val="002A22E5"/>
    <w:rPr>
      <w:rFonts w:eastAsiaTheme="minorHAnsi"/>
      <w:lang w:eastAsia="en-US"/>
    </w:rPr>
  </w:style>
  <w:style w:type="paragraph" w:customStyle="1" w:styleId="9BF3B9440C3649C29C1EF57A98CA4273">
    <w:name w:val="9BF3B9440C3649C29C1EF57A98CA4273"/>
    <w:rsid w:val="002A22E5"/>
    <w:rPr>
      <w:rFonts w:eastAsiaTheme="minorHAnsi"/>
      <w:lang w:eastAsia="en-US"/>
    </w:rPr>
  </w:style>
  <w:style w:type="paragraph" w:customStyle="1" w:styleId="2933C5347B8A40F48ED96CA7B1FD5522">
    <w:name w:val="2933C5347B8A40F48ED96CA7B1FD5522"/>
    <w:rsid w:val="002A22E5"/>
    <w:rPr>
      <w:rFonts w:eastAsiaTheme="minorHAnsi"/>
      <w:lang w:eastAsia="en-US"/>
    </w:rPr>
  </w:style>
  <w:style w:type="paragraph" w:customStyle="1" w:styleId="F5BB8DFD8CCF4BE881E84FA3806D22E7">
    <w:name w:val="F5BB8DFD8CCF4BE881E84FA3806D22E7"/>
    <w:rsid w:val="002A22E5"/>
    <w:rPr>
      <w:rFonts w:eastAsiaTheme="minorHAnsi"/>
      <w:lang w:eastAsia="en-US"/>
    </w:rPr>
  </w:style>
  <w:style w:type="paragraph" w:customStyle="1" w:styleId="21D1A287FB374FA9911A5B352FFA8F11">
    <w:name w:val="21D1A287FB374FA9911A5B352FFA8F11"/>
    <w:rsid w:val="002A22E5"/>
    <w:rPr>
      <w:rFonts w:eastAsiaTheme="minorHAnsi"/>
      <w:lang w:eastAsia="en-US"/>
    </w:rPr>
  </w:style>
  <w:style w:type="paragraph" w:customStyle="1" w:styleId="4472FAE8CC314EB4A6301ACC44D886B8">
    <w:name w:val="4472FAE8CC314EB4A6301ACC44D886B8"/>
    <w:rsid w:val="002A22E5"/>
  </w:style>
  <w:style w:type="paragraph" w:customStyle="1" w:styleId="74C06C6CE0F54CEF97BFDCE90C1E6143">
    <w:name w:val="74C06C6CE0F54CEF97BFDCE90C1E6143"/>
    <w:rsid w:val="002A22E5"/>
  </w:style>
  <w:style w:type="paragraph" w:customStyle="1" w:styleId="CBADB6798B9E4338AFC6EC2F3F682730">
    <w:name w:val="CBADB6798B9E4338AFC6EC2F3F682730"/>
    <w:rsid w:val="002A22E5"/>
  </w:style>
  <w:style w:type="paragraph" w:customStyle="1" w:styleId="71660BD7792249D2B47DA08C29E73B83">
    <w:name w:val="71660BD7792249D2B47DA08C29E73B83"/>
    <w:rsid w:val="002A22E5"/>
  </w:style>
  <w:style w:type="paragraph" w:customStyle="1" w:styleId="0221601470F64B78B07FF32B44E5F8E5">
    <w:name w:val="0221601470F64B78B07FF32B44E5F8E5"/>
    <w:rsid w:val="002A22E5"/>
  </w:style>
  <w:style w:type="paragraph" w:customStyle="1" w:styleId="C7391E88E050471298D6A48FC6C99BBB">
    <w:name w:val="C7391E88E050471298D6A48FC6C99BBB"/>
    <w:rsid w:val="002A22E5"/>
  </w:style>
  <w:style w:type="paragraph" w:customStyle="1" w:styleId="BC38521013184EF9A6EFE37394C3C4C3">
    <w:name w:val="BC38521013184EF9A6EFE37394C3C4C3"/>
    <w:rsid w:val="00616885"/>
    <w:rPr>
      <w:rFonts w:eastAsiaTheme="minorHAnsi"/>
      <w:lang w:eastAsia="en-US"/>
    </w:rPr>
  </w:style>
  <w:style w:type="paragraph" w:customStyle="1" w:styleId="34DEB9DB5B6A44F2B07FE0A183117F69">
    <w:name w:val="34DEB9DB5B6A44F2B07FE0A183117F69"/>
    <w:rsid w:val="00616885"/>
  </w:style>
  <w:style w:type="paragraph" w:customStyle="1" w:styleId="337E4A4F2B9F4FFE8F46F7EC27085776">
    <w:name w:val="337E4A4F2B9F4FFE8F46F7EC27085776"/>
    <w:rsid w:val="00616885"/>
  </w:style>
  <w:style w:type="paragraph" w:customStyle="1" w:styleId="9BFC87BFEEE34E15A0E5425842A07149">
    <w:name w:val="9BFC87BFEEE34E15A0E5425842A07149"/>
    <w:rsid w:val="00616885"/>
  </w:style>
  <w:style w:type="paragraph" w:customStyle="1" w:styleId="DB15538ED46A488887E725E27D561563">
    <w:name w:val="DB15538ED46A488887E725E27D561563"/>
    <w:rsid w:val="00616885"/>
  </w:style>
  <w:style w:type="paragraph" w:customStyle="1" w:styleId="EA358420CC4145729E2EEA47F8A5583C">
    <w:name w:val="EA358420CC4145729E2EEA47F8A5583C"/>
    <w:rsid w:val="00616885"/>
  </w:style>
  <w:style w:type="paragraph" w:customStyle="1" w:styleId="D8883AEA271C492EB715E2FA368577BC">
    <w:name w:val="D8883AEA271C492EB715E2FA368577BC"/>
    <w:rsid w:val="00616885"/>
  </w:style>
  <w:style w:type="paragraph" w:customStyle="1" w:styleId="12F7A6E3CCCC494E86C9F01198E424AB">
    <w:name w:val="12F7A6E3CCCC494E86C9F01198E424AB"/>
    <w:rsid w:val="00616885"/>
  </w:style>
  <w:style w:type="paragraph" w:customStyle="1" w:styleId="C0C3361F3DF54D95AC1F641D9CF80B40">
    <w:name w:val="C0C3361F3DF54D95AC1F641D9CF80B40"/>
    <w:rsid w:val="00616885"/>
  </w:style>
  <w:style w:type="paragraph" w:customStyle="1" w:styleId="A7CDDAB1D669417983F5FA4DBFF2E52A">
    <w:name w:val="A7CDDAB1D669417983F5FA4DBFF2E52A"/>
    <w:rsid w:val="00616885"/>
  </w:style>
  <w:style w:type="paragraph" w:customStyle="1" w:styleId="20A4EBC5C1384934AC1FA3F550D5824E">
    <w:name w:val="20A4EBC5C1384934AC1FA3F550D5824E"/>
    <w:rsid w:val="00616885"/>
  </w:style>
  <w:style w:type="paragraph" w:customStyle="1" w:styleId="DFC54B7A08AC4386A64A21BCA33DAA86">
    <w:name w:val="DFC54B7A08AC4386A64A21BCA33DAA86"/>
    <w:rsid w:val="00616885"/>
  </w:style>
  <w:style w:type="paragraph" w:customStyle="1" w:styleId="571561CC96904079A5D6A13F4E69901D">
    <w:name w:val="571561CC96904079A5D6A13F4E69901D"/>
    <w:rsid w:val="00616885"/>
  </w:style>
  <w:style w:type="paragraph" w:customStyle="1" w:styleId="B86B6FE7A8984E4483F96E1885EB9CE7">
    <w:name w:val="B86B6FE7A8984E4483F96E1885EB9CE7"/>
    <w:rsid w:val="00616885"/>
  </w:style>
  <w:style w:type="paragraph" w:customStyle="1" w:styleId="7B48319AE04A41D7B122789DE8390680">
    <w:name w:val="7B48319AE04A41D7B122789DE8390680"/>
    <w:rsid w:val="00616885"/>
  </w:style>
  <w:style w:type="paragraph" w:customStyle="1" w:styleId="2F78EC9CC92D48B3B3364FDAC1E238ED">
    <w:name w:val="2F78EC9CC92D48B3B3364FDAC1E238ED"/>
    <w:rsid w:val="00616885"/>
  </w:style>
  <w:style w:type="paragraph" w:customStyle="1" w:styleId="E4CB66B900C04847A552578306F73A5C">
    <w:name w:val="E4CB66B900C04847A552578306F73A5C"/>
    <w:rsid w:val="00616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885"/>
    <w:rPr>
      <w:color w:val="808080"/>
    </w:rPr>
  </w:style>
  <w:style w:type="paragraph" w:customStyle="1" w:styleId="D3E97FC1C1CD480AA58601BBBF7F0868">
    <w:name w:val="D3E97FC1C1CD480AA58601BBBF7F0868"/>
    <w:rsid w:val="002A22E5"/>
  </w:style>
  <w:style w:type="paragraph" w:customStyle="1" w:styleId="BEEF3E8E725C4ECFB1EAE2157376A75E">
    <w:name w:val="BEEF3E8E725C4ECFB1EAE2157376A75E"/>
    <w:rsid w:val="002A22E5"/>
  </w:style>
  <w:style w:type="paragraph" w:customStyle="1" w:styleId="D591F3B2119E4FF587A3B351EBDA92BA">
    <w:name w:val="D591F3B2119E4FF587A3B351EBDA92BA"/>
    <w:rsid w:val="002A22E5"/>
  </w:style>
  <w:style w:type="paragraph" w:customStyle="1" w:styleId="D3E97FC1C1CD480AA58601BBBF7F08681">
    <w:name w:val="D3E97FC1C1CD480AA58601BBBF7F08681"/>
    <w:rsid w:val="002A22E5"/>
    <w:rPr>
      <w:rFonts w:eastAsiaTheme="minorHAnsi"/>
      <w:lang w:eastAsia="en-US"/>
    </w:rPr>
  </w:style>
  <w:style w:type="paragraph" w:customStyle="1" w:styleId="5DFECC2F2956479BB92C67DF962E3D1A">
    <w:name w:val="5DFECC2F2956479BB92C67DF962E3D1A"/>
    <w:rsid w:val="002A22E5"/>
    <w:rPr>
      <w:rFonts w:eastAsiaTheme="minorHAnsi"/>
      <w:lang w:eastAsia="en-US"/>
    </w:rPr>
  </w:style>
  <w:style w:type="paragraph" w:customStyle="1" w:styleId="68B65DCC31244C1DA37ACA532D913EE2">
    <w:name w:val="68B65DCC31244C1DA37ACA532D913EE2"/>
    <w:rsid w:val="002A22E5"/>
    <w:rPr>
      <w:rFonts w:eastAsiaTheme="minorHAnsi"/>
      <w:lang w:eastAsia="en-US"/>
    </w:rPr>
  </w:style>
  <w:style w:type="paragraph" w:customStyle="1" w:styleId="D68CE40DB625417E908D79C50FF13833">
    <w:name w:val="D68CE40DB625417E908D79C50FF13833"/>
    <w:rsid w:val="002A22E5"/>
    <w:rPr>
      <w:rFonts w:eastAsiaTheme="minorHAnsi"/>
      <w:lang w:eastAsia="en-US"/>
    </w:rPr>
  </w:style>
  <w:style w:type="paragraph" w:customStyle="1" w:styleId="20B782069A7F458E8EF6DD24A432EC0D">
    <w:name w:val="20B782069A7F458E8EF6DD24A432EC0D"/>
    <w:rsid w:val="002A22E5"/>
    <w:rPr>
      <w:rFonts w:eastAsiaTheme="minorHAnsi"/>
      <w:lang w:eastAsia="en-US"/>
    </w:rPr>
  </w:style>
  <w:style w:type="paragraph" w:customStyle="1" w:styleId="9BF3B9440C3649C29C1EF57A98CA4273">
    <w:name w:val="9BF3B9440C3649C29C1EF57A98CA4273"/>
    <w:rsid w:val="002A22E5"/>
    <w:rPr>
      <w:rFonts w:eastAsiaTheme="minorHAnsi"/>
      <w:lang w:eastAsia="en-US"/>
    </w:rPr>
  </w:style>
  <w:style w:type="paragraph" w:customStyle="1" w:styleId="2933C5347B8A40F48ED96CA7B1FD5522">
    <w:name w:val="2933C5347B8A40F48ED96CA7B1FD5522"/>
    <w:rsid w:val="002A22E5"/>
    <w:rPr>
      <w:rFonts w:eastAsiaTheme="minorHAnsi"/>
      <w:lang w:eastAsia="en-US"/>
    </w:rPr>
  </w:style>
  <w:style w:type="paragraph" w:customStyle="1" w:styleId="F5BB8DFD8CCF4BE881E84FA3806D22E7">
    <w:name w:val="F5BB8DFD8CCF4BE881E84FA3806D22E7"/>
    <w:rsid w:val="002A22E5"/>
    <w:rPr>
      <w:rFonts w:eastAsiaTheme="minorHAnsi"/>
      <w:lang w:eastAsia="en-US"/>
    </w:rPr>
  </w:style>
  <w:style w:type="paragraph" w:customStyle="1" w:styleId="21D1A287FB374FA9911A5B352FFA8F11">
    <w:name w:val="21D1A287FB374FA9911A5B352FFA8F11"/>
    <w:rsid w:val="002A22E5"/>
    <w:rPr>
      <w:rFonts w:eastAsiaTheme="minorHAnsi"/>
      <w:lang w:eastAsia="en-US"/>
    </w:rPr>
  </w:style>
  <w:style w:type="paragraph" w:customStyle="1" w:styleId="4472FAE8CC314EB4A6301ACC44D886B8">
    <w:name w:val="4472FAE8CC314EB4A6301ACC44D886B8"/>
    <w:rsid w:val="002A22E5"/>
  </w:style>
  <w:style w:type="paragraph" w:customStyle="1" w:styleId="74C06C6CE0F54CEF97BFDCE90C1E6143">
    <w:name w:val="74C06C6CE0F54CEF97BFDCE90C1E6143"/>
    <w:rsid w:val="002A22E5"/>
  </w:style>
  <w:style w:type="paragraph" w:customStyle="1" w:styleId="CBADB6798B9E4338AFC6EC2F3F682730">
    <w:name w:val="CBADB6798B9E4338AFC6EC2F3F682730"/>
    <w:rsid w:val="002A22E5"/>
  </w:style>
  <w:style w:type="paragraph" w:customStyle="1" w:styleId="71660BD7792249D2B47DA08C29E73B83">
    <w:name w:val="71660BD7792249D2B47DA08C29E73B83"/>
    <w:rsid w:val="002A22E5"/>
  </w:style>
  <w:style w:type="paragraph" w:customStyle="1" w:styleId="0221601470F64B78B07FF32B44E5F8E5">
    <w:name w:val="0221601470F64B78B07FF32B44E5F8E5"/>
    <w:rsid w:val="002A22E5"/>
  </w:style>
  <w:style w:type="paragraph" w:customStyle="1" w:styleId="C7391E88E050471298D6A48FC6C99BBB">
    <w:name w:val="C7391E88E050471298D6A48FC6C99BBB"/>
    <w:rsid w:val="002A22E5"/>
  </w:style>
  <w:style w:type="paragraph" w:customStyle="1" w:styleId="BC38521013184EF9A6EFE37394C3C4C3">
    <w:name w:val="BC38521013184EF9A6EFE37394C3C4C3"/>
    <w:rsid w:val="00616885"/>
    <w:rPr>
      <w:rFonts w:eastAsiaTheme="minorHAnsi"/>
      <w:lang w:eastAsia="en-US"/>
    </w:rPr>
  </w:style>
  <w:style w:type="paragraph" w:customStyle="1" w:styleId="34DEB9DB5B6A44F2B07FE0A183117F69">
    <w:name w:val="34DEB9DB5B6A44F2B07FE0A183117F69"/>
    <w:rsid w:val="00616885"/>
  </w:style>
  <w:style w:type="paragraph" w:customStyle="1" w:styleId="337E4A4F2B9F4FFE8F46F7EC27085776">
    <w:name w:val="337E4A4F2B9F4FFE8F46F7EC27085776"/>
    <w:rsid w:val="00616885"/>
  </w:style>
  <w:style w:type="paragraph" w:customStyle="1" w:styleId="9BFC87BFEEE34E15A0E5425842A07149">
    <w:name w:val="9BFC87BFEEE34E15A0E5425842A07149"/>
    <w:rsid w:val="00616885"/>
  </w:style>
  <w:style w:type="paragraph" w:customStyle="1" w:styleId="DB15538ED46A488887E725E27D561563">
    <w:name w:val="DB15538ED46A488887E725E27D561563"/>
    <w:rsid w:val="00616885"/>
  </w:style>
  <w:style w:type="paragraph" w:customStyle="1" w:styleId="EA358420CC4145729E2EEA47F8A5583C">
    <w:name w:val="EA358420CC4145729E2EEA47F8A5583C"/>
    <w:rsid w:val="00616885"/>
  </w:style>
  <w:style w:type="paragraph" w:customStyle="1" w:styleId="D8883AEA271C492EB715E2FA368577BC">
    <w:name w:val="D8883AEA271C492EB715E2FA368577BC"/>
    <w:rsid w:val="00616885"/>
  </w:style>
  <w:style w:type="paragraph" w:customStyle="1" w:styleId="12F7A6E3CCCC494E86C9F01198E424AB">
    <w:name w:val="12F7A6E3CCCC494E86C9F01198E424AB"/>
    <w:rsid w:val="00616885"/>
  </w:style>
  <w:style w:type="paragraph" w:customStyle="1" w:styleId="C0C3361F3DF54D95AC1F641D9CF80B40">
    <w:name w:val="C0C3361F3DF54D95AC1F641D9CF80B40"/>
    <w:rsid w:val="00616885"/>
  </w:style>
  <w:style w:type="paragraph" w:customStyle="1" w:styleId="A7CDDAB1D669417983F5FA4DBFF2E52A">
    <w:name w:val="A7CDDAB1D669417983F5FA4DBFF2E52A"/>
    <w:rsid w:val="00616885"/>
  </w:style>
  <w:style w:type="paragraph" w:customStyle="1" w:styleId="20A4EBC5C1384934AC1FA3F550D5824E">
    <w:name w:val="20A4EBC5C1384934AC1FA3F550D5824E"/>
    <w:rsid w:val="00616885"/>
  </w:style>
  <w:style w:type="paragraph" w:customStyle="1" w:styleId="DFC54B7A08AC4386A64A21BCA33DAA86">
    <w:name w:val="DFC54B7A08AC4386A64A21BCA33DAA86"/>
    <w:rsid w:val="00616885"/>
  </w:style>
  <w:style w:type="paragraph" w:customStyle="1" w:styleId="571561CC96904079A5D6A13F4E69901D">
    <w:name w:val="571561CC96904079A5D6A13F4E69901D"/>
    <w:rsid w:val="00616885"/>
  </w:style>
  <w:style w:type="paragraph" w:customStyle="1" w:styleId="B86B6FE7A8984E4483F96E1885EB9CE7">
    <w:name w:val="B86B6FE7A8984E4483F96E1885EB9CE7"/>
    <w:rsid w:val="00616885"/>
  </w:style>
  <w:style w:type="paragraph" w:customStyle="1" w:styleId="7B48319AE04A41D7B122789DE8390680">
    <w:name w:val="7B48319AE04A41D7B122789DE8390680"/>
    <w:rsid w:val="00616885"/>
  </w:style>
  <w:style w:type="paragraph" w:customStyle="1" w:styleId="2F78EC9CC92D48B3B3364FDAC1E238ED">
    <w:name w:val="2F78EC9CC92D48B3B3364FDAC1E238ED"/>
    <w:rsid w:val="00616885"/>
  </w:style>
  <w:style w:type="paragraph" w:customStyle="1" w:styleId="E4CB66B900C04847A552578306F73A5C">
    <w:name w:val="E4CB66B900C04847A552578306F73A5C"/>
    <w:rsid w:val="00616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9DED-0525-490C-BDB0-7A99CB6F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</dc:creator>
  <cp:lastModifiedBy>Szesnat, Felicity J</cp:lastModifiedBy>
  <cp:revision>7</cp:revision>
  <dcterms:created xsi:type="dcterms:W3CDTF">2018-05-21T15:43:00Z</dcterms:created>
  <dcterms:modified xsi:type="dcterms:W3CDTF">2018-05-29T05:11:00Z</dcterms:modified>
</cp:coreProperties>
</file>