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E2C5" w14:textId="065308EE" w:rsidR="00CC6986" w:rsidRDefault="00CC6986" w:rsidP="00CC6986">
      <w:pPr>
        <w:rPr>
          <w:rFonts w:ascii="Arial" w:hAnsi="Arial" w:cs="Arial"/>
          <w:b/>
          <w:bCs/>
        </w:rPr>
        <w:sectPr w:rsidR="00CC6986" w:rsidSect="00CC6986">
          <w:footerReference w:type="default" r:id="rId7"/>
          <w:pgSz w:w="11906" w:h="16838"/>
          <w:pgMar w:top="0" w:right="0" w:bottom="0" w:left="0" w:header="708" w:footer="708" w:gutter="0"/>
          <w:cols w:space="708"/>
          <w:titlePg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37876" wp14:editId="36A0797A">
                <wp:simplePos x="0" y="0"/>
                <wp:positionH relativeFrom="margin">
                  <wp:align>center</wp:align>
                </wp:positionH>
                <wp:positionV relativeFrom="paragraph">
                  <wp:posOffset>1238250</wp:posOffset>
                </wp:positionV>
                <wp:extent cx="6644640" cy="817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817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33D94" w14:textId="369759F4" w:rsidR="008E4080" w:rsidRDefault="008E4080" w:rsidP="008E4080">
                            <w:pP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942421D" w14:textId="77777777" w:rsidR="009F4CA5" w:rsidRPr="00251DDE" w:rsidRDefault="009F4CA5" w:rsidP="009F4CA5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  <w:r w:rsidRPr="00251DDE"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SeNSS POST-DOCTORAL FELLOWSHIP COMPETITION: </w:t>
                            </w:r>
                          </w:p>
                          <w:p w14:paraId="6DEF2E52" w14:textId="77777777" w:rsidR="009F4CA5" w:rsidRPr="00251DDE" w:rsidRDefault="009F4CA5" w:rsidP="009F4CA5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14:paraId="0BD0ED30" w14:textId="1895DFAB" w:rsidR="009F4CA5" w:rsidRPr="00251DDE" w:rsidRDefault="009F4CA5" w:rsidP="009F4CA5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  <w:r w:rsidRPr="00251DDE"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  <w:t>GUIDANCE NOTES FOR PRIMARY MENTORS OCTOBER 202</w:t>
                            </w:r>
                            <w:r w:rsidR="00807A20"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69280567" w14:textId="77777777" w:rsidR="009F4CA5" w:rsidRPr="00855EE2" w:rsidRDefault="009F4CA5" w:rsidP="009F4CA5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3F643EBF" w14:textId="2DDDB308" w:rsidR="009F4CA5" w:rsidRDefault="009F4CA5" w:rsidP="009F4CA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701703DE" w14:textId="77777777" w:rsidR="00074A49" w:rsidRPr="00855EE2" w:rsidRDefault="00074A49" w:rsidP="009F4CA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03C808AC" w14:textId="77777777" w:rsidR="009F4CA5" w:rsidRPr="00074A49" w:rsidRDefault="009F4CA5" w:rsidP="009F4CA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74A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INTRODUCTION</w:t>
                            </w:r>
                          </w:p>
                          <w:p w14:paraId="2C015573" w14:textId="77777777" w:rsidR="009F4CA5" w:rsidRPr="00074A49" w:rsidRDefault="009F4CA5" w:rsidP="009F4C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4A49">
                              <w:rPr>
                                <w:rFonts w:ascii="Arial" w:hAnsi="Arial" w:cs="Arial"/>
                              </w:rPr>
                              <w:t xml:space="preserve">SeNSS offer at least six ESRC-funded Post-Doctoral Fellowships (PDF) each academic year. </w:t>
                            </w:r>
                          </w:p>
                          <w:p w14:paraId="4A37E1A3" w14:textId="77777777" w:rsidR="009F4CA5" w:rsidRPr="00074A49" w:rsidRDefault="009F4CA5" w:rsidP="009F4C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D80148" w14:textId="3F509A3B" w:rsidR="009F4CA5" w:rsidRDefault="009F4CA5" w:rsidP="009F4C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4A49">
                              <w:rPr>
                                <w:rFonts w:ascii="Arial" w:hAnsi="Arial" w:cs="Arial"/>
                              </w:rPr>
                              <w:t xml:space="preserve">As the primary mentor for a PDF </w:t>
                            </w:r>
                            <w:r w:rsidR="00ED1123">
                              <w:rPr>
                                <w:rFonts w:ascii="Arial" w:hAnsi="Arial" w:cs="Arial"/>
                              </w:rPr>
                              <w:t>applicant</w:t>
                            </w:r>
                            <w:r w:rsidRPr="00074A49">
                              <w:rPr>
                                <w:rFonts w:ascii="Arial" w:hAnsi="Arial" w:cs="Arial"/>
                              </w:rPr>
                              <w:t xml:space="preserve">, you will be asked to complete a form, using </w:t>
                            </w:r>
                            <w:proofErr w:type="spellStart"/>
                            <w:r w:rsidRPr="00074A49">
                              <w:rPr>
                                <w:rFonts w:ascii="Arial" w:hAnsi="Arial" w:cs="Arial"/>
                              </w:rPr>
                              <w:t>HEIapply</w:t>
                            </w:r>
                            <w:proofErr w:type="spellEnd"/>
                            <w:r w:rsidRPr="00074A49">
                              <w:rPr>
                                <w:rFonts w:ascii="Arial" w:hAnsi="Arial" w:cs="Arial"/>
                              </w:rPr>
                              <w:t xml:space="preserve">, the online application management platform SeNSS uses to run its competitions. The deadline for doing so is </w:t>
                            </w:r>
                            <w:r w:rsidR="00807A20" w:rsidRPr="00807A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4.00pm</w:t>
                            </w:r>
                            <w:r w:rsidRPr="00074A49">
                              <w:rPr>
                                <w:rFonts w:ascii="Arial" w:hAnsi="Arial" w:cs="Arial"/>
                                <w:b/>
                              </w:rPr>
                              <w:t xml:space="preserve"> GMT on 23 March 202</w:t>
                            </w:r>
                            <w:r w:rsidR="00807A20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074A49">
                              <w:rPr>
                                <w:rFonts w:ascii="Arial" w:hAnsi="Arial" w:cs="Arial"/>
                              </w:rPr>
                              <w:t xml:space="preserve">, otherwise your </w:t>
                            </w:r>
                            <w:r w:rsidR="00ED1123">
                              <w:rPr>
                                <w:rFonts w:ascii="Arial" w:hAnsi="Arial" w:cs="Arial"/>
                              </w:rPr>
                              <w:t>applicant</w:t>
                            </w:r>
                            <w:r w:rsidRPr="00074A49">
                              <w:rPr>
                                <w:rFonts w:ascii="Arial" w:hAnsi="Arial" w:cs="Arial"/>
                              </w:rPr>
                              <w:t xml:space="preserve"> will not be considered for a PDF award. </w:t>
                            </w:r>
                          </w:p>
                          <w:p w14:paraId="1239ABBE" w14:textId="497E577D" w:rsidR="00807A20" w:rsidRDefault="00807A20" w:rsidP="009F4C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EF2A7C" w14:textId="31301A8E" w:rsidR="00807A20" w:rsidRDefault="00807A20" w:rsidP="009F4C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note that if a PDF applicant does not submit an expression of interest to your home institution’s administrative lead for SeNSS by </w:t>
                            </w:r>
                            <w:r w:rsidRPr="00807A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4.00pm on Monday 16 January 2023</w:t>
                            </w:r>
                            <w:r>
                              <w:rPr>
                                <w:rFonts w:ascii="Arial" w:hAnsi="Arial" w:cs="Arial"/>
                              </w:rPr>
                              <w:t>, they will not be permitted to put in a full application for this competition.</w:t>
                            </w:r>
                          </w:p>
                          <w:p w14:paraId="1D7782B8" w14:textId="0CDE8B1D" w:rsidR="00807A20" w:rsidRDefault="00807A20" w:rsidP="009F4C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8B88D6" w14:textId="636C5969" w:rsidR="00807A20" w:rsidRPr="00074A49" w:rsidRDefault="00807A20" w:rsidP="009F4CA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Further information on this competition is available on the </w:t>
                            </w:r>
                            <w:hyperlink r:id="rId8" w:history="1">
                              <w:r w:rsidRPr="00807A20">
                                <w:rPr>
                                  <w:rStyle w:val="Hyperlink"/>
                                  <w:rFonts w:ascii="Arial" w:hAnsi="Arial" w:cs="Arial"/>
                                </w:rPr>
                                <w:t>SeNSS website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5B6038A" w14:textId="336C0F0D" w:rsidR="009F4CA5" w:rsidRDefault="009F4CA5" w:rsidP="009F4CA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38A41A9" w14:textId="77777777" w:rsidR="00074A49" w:rsidRPr="00074A49" w:rsidRDefault="00074A49" w:rsidP="009F4CA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2B2C3EA" w14:textId="2781F3EB" w:rsidR="009F4CA5" w:rsidRPr="00074A49" w:rsidRDefault="009F4CA5" w:rsidP="009F4CA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74A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WHO IS ELIGIBLE TO BE A </w:t>
                            </w:r>
                            <w:r w:rsidR="00074A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PRIMARY </w:t>
                            </w:r>
                            <w:r w:rsidRPr="00074A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MENTOR?</w:t>
                            </w:r>
                          </w:p>
                          <w:p w14:paraId="6F12A85E" w14:textId="77777777" w:rsidR="009F4CA5" w:rsidRPr="00074A49" w:rsidRDefault="009F4CA5" w:rsidP="009F4C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4A49">
                              <w:rPr>
                                <w:rFonts w:ascii="Arial" w:hAnsi="Arial" w:cs="Arial"/>
                              </w:rPr>
                              <w:t>As a primary mentor to a PDF, you should:</w:t>
                            </w:r>
                          </w:p>
                          <w:p w14:paraId="39D21F7A" w14:textId="170F3A91" w:rsidR="009F4CA5" w:rsidRPr="00074A49" w:rsidRDefault="00074A49" w:rsidP="009F4C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  <w:r w:rsidR="009F4CA5" w:rsidRPr="00074A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 a senior colleague within a </w:t>
                            </w:r>
                            <w:hyperlink r:id="rId9" w:history="1">
                              <w:r w:rsidR="009F4CA5" w:rsidRPr="00074A49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SeNSS partner institution</w:t>
                              </w:r>
                            </w:hyperlink>
                            <w:r w:rsidR="009F4CA5" w:rsidRPr="00074A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14:paraId="4D0E5294" w14:textId="32DFDC22" w:rsidR="009F4CA5" w:rsidRPr="00074A49" w:rsidRDefault="00074A49" w:rsidP="009F4C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="009F4CA5" w:rsidRPr="00074A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deally have research experience in the same field as the PDF, but should not, wherever possible, be supervising or have supervised the PDF during their PhD;</w:t>
                            </w:r>
                          </w:p>
                          <w:p w14:paraId="3982C7A4" w14:textId="736A69DA" w:rsidR="009F4CA5" w:rsidRPr="00074A49" w:rsidRDefault="00074A49" w:rsidP="009F4C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</w:t>
                            </w:r>
                            <w:r w:rsidR="009F4CA5" w:rsidRPr="00074A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ave skills and experience relevant to the aims of the fellowship and should be able to assist the fellow in achieving their goals and activities; and, </w:t>
                            </w:r>
                          </w:p>
                          <w:p w14:paraId="6931AA2E" w14:textId="4696F145" w:rsidR="009F4CA5" w:rsidRPr="00074A49" w:rsidRDefault="00074A49" w:rsidP="009F4C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9F4CA5" w:rsidRPr="00074A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ome within one of the </w:t>
                            </w:r>
                            <w:hyperlink r:id="rId10" w:history="1">
                              <w:r w:rsidR="009F4CA5" w:rsidRPr="00074A49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13 SeNSS disciplinary Pathways</w:t>
                              </w:r>
                            </w:hyperlink>
                            <w:r w:rsidR="009F4CA5" w:rsidRPr="00074A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 your institution belongs to. </w:t>
                            </w:r>
                          </w:p>
                          <w:p w14:paraId="315A8B1E" w14:textId="0B86E898" w:rsidR="009F4CA5" w:rsidRDefault="009F4CA5" w:rsidP="009F4CA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195C730" w14:textId="77777777" w:rsidR="00074A49" w:rsidRPr="00074A49" w:rsidRDefault="00074A49" w:rsidP="009F4CA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97C0A8" w14:textId="77777777" w:rsidR="009F4CA5" w:rsidRPr="00074A49" w:rsidRDefault="009F4CA5" w:rsidP="009F4CA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74A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IS EXPECTED OF A PRIMARY MENTOR?</w:t>
                            </w:r>
                          </w:p>
                          <w:p w14:paraId="4DC6E72A" w14:textId="77777777" w:rsidR="009F4CA5" w:rsidRPr="00074A49" w:rsidRDefault="009F4CA5" w:rsidP="009F4C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4A49">
                              <w:rPr>
                                <w:rFonts w:ascii="Arial" w:hAnsi="Arial" w:cs="Arial"/>
                              </w:rPr>
                              <w:t>You will be required to:</w:t>
                            </w:r>
                          </w:p>
                          <w:p w14:paraId="629F1318" w14:textId="2032917C" w:rsidR="009F4CA5" w:rsidRPr="00074A49" w:rsidRDefault="00074A49" w:rsidP="009F4CA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 w:rsidR="009F4CA5" w:rsidRPr="00074A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entor the PDF throughout the period of their award which, ordinarily, is 12 months in duration; and,</w:t>
                            </w:r>
                          </w:p>
                          <w:p w14:paraId="0BAC5B96" w14:textId="017B9B6C" w:rsidR="009F4CA5" w:rsidRPr="00074A49" w:rsidRDefault="00074A49" w:rsidP="009F4CA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 w:rsidR="009F4CA5" w:rsidRPr="00074A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eet the PDF for approximately one to two hours once every week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(this can be in-person or virtually)</w:t>
                            </w:r>
                            <w:r w:rsidR="009F4CA5" w:rsidRPr="00074A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E423120" w14:textId="77777777" w:rsidR="009F4CA5" w:rsidRPr="00074A49" w:rsidRDefault="009F4CA5" w:rsidP="009F4C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639C32" w14:textId="3AF86F1E" w:rsidR="009F4CA5" w:rsidRDefault="009F4CA5" w:rsidP="009F4C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4A49">
                              <w:rPr>
                                <w:rFonts w:ascii="Arial" w:hAnsi="Arial" w:cs="Arial"/>
                              </w:rPr>
                              <w:t xml:space="preserve">Please note that the applicant can apply for </w:t>
                            </w:r>
                            <w:r w:rsidRPr="00074A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costs for their mentors’ time</w:t>
                            </w:r>
                            <w:r w:rsidRPr="00074A49">
                              <w:rPr>
                                <w:rFonts w:ascii="Arial" w:hAnsi="Arial" w:cs="Arial"/>
                              </w:rPr>
                              <w:t xml:space="preserve"> as part of their Fellowship grant.</w:t>
                            </w:r>
                          </w:p>
                          <w:p w14:paraId="67CB9914" w14:textId="77777777" w:rsidR="00074A49" w:rsidRPr="00074A49" w:rsidRDefault="00074A49" w:rsidP="009F4C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C7DF6A" w14:textId="77777777" w:rsidR="008E4080" w:rsidRPr="00074A49" w:rsidRDefault="008E4080" w:rsidP="008E4080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378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7.5pt;width:523.2pt;height:64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" filled="f" stroked="f" strokeweight=".5pt">
                <v:textbox>
                  <w:txbxContent>
                    <w:p w14:paraId="35633D94" w14:textId="369759F4" w:rsidR="008E4080" w:rsidRDefault="008E4080" w:rsidP="008E4080">
                      <w:pP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14:paraId="2942421D" w14:textId="77777777" w:rsidR="009F4CA5" w:rsidRPr="00251DDE" w:rsidRDefault="009F4CA5" w:rsidP="009F4CA5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  <w:r w:rsidRPr="00251DDE"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32"/>
                          <w:szCs w:val="32"/>
                        </w:rPr>
                        <w:t xml:space="preserve">SeNSS POST-DOCTORAL FELLOWSHIP COMPETITION: </w:t>
                      </w:r>
                    </w:p>
                    <w:p w14:paraId="6DEF2E52" w14:textId="77777777" w:rsidR="009F4CA5" w:rsidRPr="00251DDE" w:rsidRDefault="009F4CA5" w:rsidP="009F4CA5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14:paraId="0BD0ED30" w14:textId="1895DFAB" w:rsidR="009F4CA5" w:rsidRPr="00251DDE" w:rsidRDefault="009F4CA5" w:rsidP="009F4CA5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32"/>
                          <w:szCs w:val="32"/>
                        </w:rPr>
                      </w:pPr>
                      <w:r w:rsidRPr="00251DDE"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32"/>
                          <w:szCs w:val="32"/>
                        </w:rPr>
                        <w:t>GUIDANCE NOTES FOR PRIMARY MENTORS OCTOBER 202</w:t>
                      </w:r>
                      <w:r w:rsidR="00807A20"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32"/>
                          <w:szCs w:val="32"/>
                        </w:rPr>
                        <w:t>2</w:t>
                      </w:r>
                    </w:p>
                    <w:p w14:paraId="69280567" w14:textId="77777777" w:rsidR="009F4CA5" w:rsidRPr="00855EE2" w:rsidRDefault="009F4CA5" w:rsidP="009F4CA5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3F643EBF" w14:textId="2DDDB308" w:rsidR="009F4CA5" w:rsidRDefault="009F4CA5" w:rsidP="009F4CA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701703DE" w14:textId="77777777" w:rsidR="00074A49" w:rsidRPr="00855EE2" w:rsidRDefault="00074A49" w:rsidP="009F4CA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03C808AC" w14:textId="77777777" w:rsidR="009F4CA5" w:rsidRPr="00074A49" w:rsidRDefault="009F4CA5" w:rsidP="009F4C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74A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INTRODUCTION</w:t>
                      </w:r>
                    </w:p>
                    <w:p w14:paraId="2C015573" w14:textId="77777777" w:rsidR="009F4CA5" w:rsidRPr="00074A49" w:rsidRDefault="009F4CA5" w:rsidP="009F4CA5">
                      <w:pPr>
                        <w:rPr>
                          <w:rFonts w:ascii="Arial" w:hAnsi="Arial" w:cs="Arial"/>
                        </w:rPr>
                      </w:pPr>
                      <w:r w:rsidRPr="00074A49">
                        <w:rPr>
                          <w:rFonts w:ascii="Arial" w:hAnsi="Arial" w:cs="Arial"/>
                        </w:rPr>
                        <w:t xml:space="preserve">SeNSS offer at least six ESRC-funded Post-Doctoral Fellowships (PDF) each academic year. </w:t>
                      </w:r>
                    </w:p>
                    <w:p w14:paraId="4A37E1A3" w14:textId="77777777" w:rsidR="009F4CA5" w:rsidRPr="00074A49" w:rsidRDefault="009F4CA5" w:rsidP="009F4CA5">
                      <w:pPr>
                        <w:rPr>
                          <w:rFonts w:ascii="Arial" w:hAnsi="Arial" w:cs="Arial"/>
                        </w:rPr>
                      </w:pPr>
                    </w:p>
                    <w:p w14:paraId="5CD80148" w14:textId="3F509A3B" w:rsidR="009F4CA5" w:rsidRDefault="009F4CA5" w:rsidP="009F4CA5">
                      <w:pPr>
                        <w:rPr>
                          <w:rFonts w:ascii="Arial" w:hAnsi="Arial" w:cs="Arial"/>
                        </w:rPr>
                      </w:pPr>
                      <w:r w:rsidRPr="00074A49">
                        <w:rPr>
                          <w:rFonts w:ascii="Arial" w:hAnsi="Arial" w:cs="Arial"/>
                        </w:rPr>
                        <w:t xml:space="preserve">As the primary mentor for a PDF </w:t>
                      </w:r>
                      <w:r w:rsidR="00ED1123">
                        <w:rPr>
                          <w:rFonts w:ascii="Arial" w:hAnsi="Arial" w:cs="Arial"/>
                        </w:rPr>
                        <w:t>applicant</w:t>
                      </w:r>
                      <w:r w:rsidRPr="00074A49">
                        <w:rPr>
                          <w:rFonts w:ascii="Arial" w:hAnsi="Arial" w:cs="Arial"/>
                        </w:rPr>
                        <w:t xml:space="preserve">, you will be asked to complete a form, using </w:t>
                      </w:r>
                      <w:proofErr w:type="spellStart"/>
                      <w:r w:rsidRPr="00074A49">
                        <w:rPr>
                          <w:rFonts w:ascii="Arial" w:hAnsi="Arial" w:cs="Arial"/>
                        </w:rPr>
                        <w:t>HEIapply</w:t>
                      </w:r>
                      <w:proofErr w:type="spellEnd"/>
                      <w:r w:rsidRPr="00074A49">
                        <w:rPr>
                          <w:rFonts w:ascii="Arial" w:hAnsi="Arial" w:cs="Arial"/>
                        </w:rPr>
                        <w:t xml:space="preserve">, the online application management platform SeNSS uses to run its competitions. The deadline for doing so is </w:t>
                      </w:r>
                      <w:r w:rsidR="00807A20" w:rsidRPr="00807A20">
                        <w:rPr>
                          <w:rFonts w:ascii="Arial" w:hAnsi="Arial" w:cs="Arial"/>
                          <w:b/>
                          <w:bCs/>
                        </w:rPr>
                        <w:t>4.00pm</w:t>
                      </w:r>
                      <w:r w:rsidRPr="00074A49">
                        <w:rPr>
                          <w:rFonts w:ascii="Arial" w:hAnsi="Arial" w:cs="Arial"/>
                          <w:b/>
                        </w:rPr>
                        <w:t xml:space="preserve"> GMT on 23 March 202</w:t>
                      </w:r>
                      <w:r w:rsidR="00807A20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074A49">
                        <w:rPr>
                          <w:rFonts w:ascii="Arial" w:hAnsi="Arial" w:cs="Arial"/>
                        </w:rPr>
                        <w:t xml:space="preserve">, otherwise your </w:t>
                      </w:r>
                      <w:r w:rsidR="00ED1123">
                        <w:rPr>
                          <w:rFonts w:ascii="Arial" w:hAnsi="Arial" w:cs="Arial"/>
                        </w:rPr>
                        <w:t>applicant</w:t>
                      </w:r>
                      <w:r w:rsidRPr="00074A49">
                        <w:rPr>
                          <w:rFonts w:ascii="Arial" w:hAnsi="Arial" w:cs="Arial"/>
                        </w:rPr>
                        <w:t xml:space="preserve"> will not be considered for a PDF award. </w:t>
                      </w:r>
                    </w:p>
                    <w:p w14:paraId="1239ABBE" w14:textId="497E577D" w:rsidR="00807A20" w:rsidRDefault="00807A20" w:rsidP="009F4CA5">
                      <w:pPr>
                        <w:rPr>
                          <w:rFonts w:ascii="Arial" w:hAnsi="Arial" w:cs="Arial"/>
                        </w:rPr>
                      </w:pPr>
                    </w:p>
                    <w:p w14:paraId="0EEF2A7C" w14:textId="31301A8E" w:rsidR="00807A20" w:rsidRDefault="00807A20" w:rsidP="009F4C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note that if a PDF applicant does not submit an expression of interest to your home institution’s administrative lead for SeNSS by </w:t>
                      </w:r>
                      <w:r w:rsidRPr="00807A20">
                        <w:rPr>
                          <w:rFonts w:ascii="Arial" w:hAnsi="Arial" w:cs="Arial"/>
                          <w:b/>
                          <w:bCs/>
                        </w:rPr>
                        <w:t>4.00pm on Monday 16 January 2023</w:t>
                      </w:r>
                      <w:r>
                        <w:rPr>
                          <w:rFonts w:ascii="Arial" w:hAnsi="Arial" w:cs="Arial"/>
                        </w:rPr>
                        <w:t>, they will not be permitted to put in a full application for this competition.</w:t>
                      </w:r>
                    </w:p>
                    <w:p w14:paraId="1D7782B8" w14:textId="0CDE8B1D" w:rsidR="00807A20" w:rsidRDefault="00807A20" w:rsidP="009F4CA5">
                      <w:pPr>
                        <w:rPr>
                          <w:rFonts w:ascii="Arial" w:hAnsi="Arial" w:cs="Arial"/>
                        </w:rPr>
                      </w:pPr>
                    </w:p>
                    <w:p w14:paraId="508B88D6" w14:textId="636C5969" w:rsidR="00807A20" w:rsidRPr="00074A49" w:rsidRDefault="00807A20" w:rsidP="009F4CA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Further information on this competition is available on the </w:t>
                      </w:r>
                      <w:hyperlink r:id="rId11" w:history="1">
                        <w:r w:rsidRPr="00807A20">
                          <w:rPr>
                            <w:rStyle w:val="Hyperlink"/>
                            <w:rFonts w:ascii="Arial" w:hAnsi="Arial" w:cs="Arial"/>
                          </w:rPr>
                          <w:t>SeNSS website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5B6038A" w14:textId="336C0F0D" w:rsidR="009F4CA5" w:rsidRDefault="009F4CA5" w:rsidP="009F4CA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38A41A9" w14:textId="77777777" w:rsidR="00074A49" w:rsidRPr="00074A49" w:rsidRDefault="00074A49" w:rsidP="009F4CA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2B2C3EA" w14:textId="2781F3EB" w:rsidR="009F4CA5" w:rsidRPr="00074A49" w:rsidRDefault="009F4CA5" w:rsidP="009F4C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74A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WHO IS ELIGIBLE TO BE A </w:t>
                      </w:r>
                      <w:r w:rsidR="00074A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PRIMARY </w:t>
                      </w:r>
                      <w:r w:rsidRPr="00074A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MENTOR?</w:t>
                      </w:r>
                    </w:p>
                    <w:p w14:paraId="6F12A85E" w14:textId="77777777" w:rsidR="009F4CA5" w:rsidRPr="00074A49" w:rsidRDefault="009F4CA5" w:rsidP="009F4CA5">
                      <w:pPr>
                        <w:rPr>
                          <w:rFonts w:ascii="Arial" w:hAnsi="Arial" w:cs="Arial"/>
                        </w:rPr>
                      </w:pPr>
                      <w:r w:rsidRPr="00074A49">
                        <w:rPr>
                          <w:rFonts w:ascii="Arial" w:hAnsi="Arial" w:cs="Arial"/>
                        </w:rPr>
                        <w:t>As a primary mentor to a PDF, you should:</w:t>
                      </w:r>
                    </w:p>
                    <w:p w14:paraId="39D21F7A" w14:textId="170F3A91" w:rsidR="009F4CA5" w:rsidRPr="00074A49" w:rsidRDefault="00074A49" w:rsidP="009F4C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  <w:r w:rsidR="009F4CA5" w:rsidRPr="00074A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 a senior colleague within a </w:t>
                      </w:r>
                      <w:hyperlink r:id="rId12" w:history="1">
                        <w:r w:rsidR="009F4CA5" w:rsidRPr="00074A49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SeNSS partner ins</w:t>
                        </w:r>
                        <w:r w:rsidR="009F4CA5" w:rsidRPr="00074A49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titution</w:t>
                        </w:r>
                      </w:hyperlink>
                      <w:r w:rsidR="009F4CA5" w:rsidRPr="00074A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; </w:t>
                      </w:r>
                    </w:p>
                    <w:p w14:paraId="4D0E5294" w14:textId="32DFDC22" w:rsidR="009F4CA5" w:rsidRPr="00074A49" w:rsidRDefault="00074A49" w:rsidP="009F4C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="009F4CA5" w:rsidRPr="00074A49">
                        <w:rPr>
                          <w:rFonts w:ascii="Arial" w:hAnsi="Arial" w:cs="Arial"/>
                          <w:sz w:val="24"/>
                          <w:szCs w:val="24"/>
                        </w:rPr>
                        <w:t>deally have research experience in the same field as the PDF, but should not, wherever possible, be supervising or have supervised the PDF during their PhD;</w:t>
                      </w:r>
                    </w:p>
                    <w:p w14:paraId="3982C7A4" w14:textId="736A69DA" w:rsidR="009F4CA5" w:rsidRPr="00074A49" w:rsidRDefault="00074A49" w:rsidP="009F4C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</w:t>
                      </w:r>
                      <w:r w:rsidR="009F4CA5" w:rsidRPr="00074A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ave skills and experience relevant to the aims of the fellowship and should be able to assist the fellow in achieving their goals and activities; and, </w:t>
                      </w:r>
                    </w:p>
                    <w:p w14:paraId="6931AA2E" w14:textId="4696F145" w:rsidR="009F4CA5" w:rsidRPr="00074A49" w:rsidRDefault="00074A49" w:rsidP="009F4C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="009F4CA5" w:rsidRPr="00074A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ome within one of the </w:t>
                      </w:r>
                      <w:hyperlink r:id="rId13" w:history="1">
                        <w:r w:rsidR="009F4CA5" w:rsidRPr="00074A49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13 SeNSS di</w:t>
                        </w:r>
                        <w:r w:rsidR="009F4CA5" w:rsidRPr="00074A49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sciplinary Pathways</w:t>
                        </w:r>
                      </w:hyperlink>
                      <w:r w:rsidR="009F4CA5" w:rsidRPr="00074A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 your institution belongs to. </w:t>
                      </w:r>
                    </w:p>
                    <w:p w14:paraId="315A8B1E" w14:textId="0B86E898" w:rsidR="009F4CA5" w:rsidRDefault="009F4CA5" w:rsidP="009F4CA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195C730" w14:textId="77777777" w:rsidR="00074A49" w:rsidRPr="00074A49" w:rsidRDefault="00074A49" w:rsidP="009F4CA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997C0A8" w14:textId="77777777" w:rsidR="009F4CA5" w:rsidRPr="00074A49" w:rsidRDefault="009F4CA5" w:rsidP="009F4CA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74A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IS EXPECTED OF A PRIMARY MENTOR?</w:t>
                      </w:r>
                    </w:p>
                    <w:p w14:paraId="4DC6E72A" w14:textId="77777777" w:rsidR="009F4CA5" w:rsidRPr="00074A49" w:rsidRDefault="009F4CA5" w:rsidP="009F4CA5">
                      <w:pPr>
                        <w:rPr>
                          <w:rFonts w:ascii="Arial" w:hAnsi="Arial" w:cs="Arial"/>
                        </w:rPr>
                      </w:pPr>
                      <w:r w:rsidRPr="00074A49">
                        <w:rPr>
                          <w:rFonts w:ascii="Arial" w:hAnsi="Arial" w:cs="Arial"/>
                        </w:rPr>
                        <w:t>You will be required to:</w:t>
                      </w:r>
                    </w:p>
                    <w:p w14:paraId="629F1318" w14:textId="2032917C" w:rsidR="009F4CA5" w:rsidRPr="00074A49" w:rsidRDefault="00074A49" w:rsidP="009F4CA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r w:rsidR="009F4CA5" w:rsidRPr="00074A49">
                        <w:rPr>
                          <w:rFonts w:ascii="Arial" w:hAnsi="Arial" w:cs="Arial"/>
                          <w:sz w:val="24"/>
                          <w:szCs w:val="24"/>
                        </w:rPr>
                        <w:t>entor the PDF throughout the period of their award which, ordinarily, is 12 months in duration; and,</w:t>
                      </w:r>
                    </w:p>
                    <w:p w14:paraId="0BAC5B96" w14:textId="017B9B6C" w:rsidR="009F4CA5" w:rsidRPr="00074A49" w:rsidRDefault="00074A49" w:rsidP="009F4CA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r w:rsidR="009F4CA5" w:rsidRPr="00074A49">
                        <w:rPr>
                          <w:rFonts w:ascii="Arial" w:hAnsi="Arial" w:cs="Arial"/>
                          <w:sz w:val="24"/>
                          <w:szCs w:val="24"/>
                        </w:rPr>
                        <w:t>eet the PDF for approximately one to two hours once every week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(this can be in-person or virtually)</w:t>
                      </w:r>
                      <w:r w:rsidR="009F4CA5" w:rsidRPr="00074A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E423120" w14:textId="77777777" w:rsidR="009F4CA5" w:rsidRPr="00074A49" w:rsidRDefault="009F4CA5" w:rsidP="009F4CA5">
                      <w:pPr>
                        <w:rPr>
                          <w:rFonts w:ascii="Arial" w:hAnsi="Arial" w:cs="Arial"/>
                        </w:rPr>
                      </w:pPr>
                    </w:p>
                    <w:p w14:paraId="7C639C32" w14:textId="3AF86F1E" w:rsidR="009F4CA5" w:rsidRDefault="009F4CA5" w:rsidP="009F4CA5">
                      <w:pPr>
                        <w:rPr>
                          <w:rFonts w:ascii="Arial" w:hAnsi="Arial" w:cs="Arial"/>
                        </w:rPr>
                      </w:pPr>
                      <w:r w:rsidRPr="00074A49">
                        <w:rPr>
                          <w:rFonts w:ascii="Arial" w:hAnsi="Arial" w:cs="Arial"/>
                        </w:rPr>
                        <w:t xml:space="preserve">Please note that the applicant can apply for </w:t>
                      </w:r>
                      <w:r w:rsidRPr="00074A49">
                        <w:rPr>
                          <w:rFonts w:ascii="Arial" w:hAnsi="Arial" w:cs="Arial"/>
                          <w:b/>
                          <w:bCs/>
                        </w:rPr>
                        <w:t>costs for their mentors’ time</w:t>
                      </w:r>
                      <w:r w:rsidRPr="00074A49">
                        <w:rPr>
                          <w:rFonts w:ascii="Arial" w:hAnsi="Arial" w:cs="Arial"/>
                        </w:rPr>
                        <w:t xml:space="preserve"> as part of their Fellowship grant.</w:t>
                      </w:r>
                    </w:p>
                    <w:p w14:paraId="67CB9914" w14:textId="77777777" w:rsidR="00074A49" w:rsidRPr="00074A49" w:rsidRDefault="00074A49" w:rsidP="009F4CA5">
                      <w:pPr>
                        <w:rPr>
                          <w:rFonts w:ascii="Arial" w:hAnsi="Arial" w:cs="Arial"/>
                        </w:rPr>
                      </w:pPr>
                    </w:p>
                    <w:p w14:paraId="58C7DF6A" w14:textId="77777777" w:rsidR="008E4080" w:rsidRPr="00074A49" w:rsidRDefault="008E4080" w:rsidP="008E4080">
                      <w:pPr>
                        <w:rPr>
                          <w:rFonts w:ascii="Arial" w:eastAsia="Times New Roman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0B7FB5D" wp14:editId="79DBE0BF">
            <wp:extent cx="7553325" cy="10696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E4679_00236570_SeNSS_letterhea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560" cy="1069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7BA0C" w14:textId="77777777" w:rsidR="00074A49" w:rsidRPr="00074A49" w:rsidRDefault="00074A49" w:rsidP="00074A49">
      <w:pPr>
        <w:rPr>
          <w:rFonts w:ascii="Arial" w:hAnsi="Arial" w:cs="Arial"/>
        </w:rPr>
      </w:pPr>
    </w:p>
    <w:p w14:paraId="1A81E048" w14:textId="77777777" w:rsidR="00074A49" w:rsidRPr="00074A49" w:rsidRDefault="00074A49" w:rsidP="00074A49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4A49">
        <w:rPr>
          <w:rFonts w:ascii="Arial" w:hAnsi="Arial" w:cs="Arial"/>
          <w:b/>
          <w:sz w:val="24"/>
          <w:szCs w:val="24"/>
        </w:rPr>
        <w:t>SECOND MENTORS</w:t>
      </w:r>
    </w:p>
    <w:p w14:paraId="036774A6" w14:textId="582CA85A" w:rsidR="00074A49" w:rsidRPr="00074A49" w:rsidRDefault="00074A49" w:rsidP="00074A49">
      <w:pPr>
        <w:rPr>
          <w:rFonts w:ascii="Arial" w:hAnsi="Arial" w:cs="Arial"/>
        </w:rPr>
      </w:pPr>
      <w:r w:rsidRPr="00074A49">
        <w:rPr>
          <w:rFonts w:ascii="Arial" w:hAnsi="Arial" w:cs="Arial"/>
        </w:rPr>
        <w:t xml:space="preserve">The SeNSS PDF scheme is based on each PDF having </w:t>
      </w:r>
      <w:r w:rsidRPr="00074A49">
        <w:rPr>
          <w:rFonts w:ascii="Arial" w:hAnsi="Arial" w:cs="Arial"/>
          <w:b/>
          <w:bCs/>
        </w:rPr>
        <w:t>two mentors</w:t>
      </w:r>
      <w:r w:rsidRPr="00074A49">
        <w:rPr>
          <w:rFonts w:ascii="Arial" w:hAnsi="Arial" w:cs="Arial"/>
        </w:rPr>
        <w:t xml:space="preserve">: </w:t>
      </w:r>
    </w:p>
    <w:p w14:paraId="0CAE7BBE" w14:textId="1104D652" w:rsidR="00074A49" w:rsidRPr="00074A49" w:rsidRDefault="00074A49" w:rsidP="00074A49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4A49">
        <w:rPr>
          <w:rFonts w:ascii="Arial" w:hAnsi="Arial" w:cs="Arial"/>
          <w:sz w:val="24"/>
          <w:szCs w:val="24"/>
        </w:rPr>
        <w:t xml:space="preserve">A primary mentor based at the PDF’s home institution; and </w:t>
      </w:r>
    </w:p>
    <w:p w14:paraId="2405B943" w14:textId="3A7FD786" w:rsidR="00074A49" w:rsidRPr="00074A49" w:rsidRDefault="00074A49" w:rsidP="00074A49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4A49">
        <w:rPr>
          <w:rFonts w:ascii="Arial" w:hAnsi="Arial" w:cs="Arial"/>
          <w:sz w:val="24"/>
          <w:szCs w:val="24"/>
        </w:rPr>
        <w:t>A second mentor based in one of the following</w:t>
      </w:r>
    </w:p>
    <w:p w14:paraId="0AA114CD" w14:textId="77777777" w:rsidR="00074A49" w:rsidRPr="00074A49" w:rsidRDefault="00074A49" w:rsidP="00074A49">
      <w:pPr>
        <w:ind w:left="567"/>
        <w:rPr>
          <w:rFonts w:ascii="Arial" w:hAnsi="Arial" w:cs="Arial"/>
        </w:rPr>
      </w:pPr>
      <w:r w:rsidRPr="00074A49">
        <w:rPr>
          <w:rFonts w:ascii="Arial" w:hAnsi="Arial" w:cs="Arial"/>
        </w:rPr>
        <w:t>- another SeNSS partner institution; or,</w:t>
      </w:r>
    </w:p>
    <w:p w14:paraId="60A7A2F2" w14:textId="77777777" w:rsidR="00074A49" w:rsidRPr="00074A49" w:rsidRDefault="00074A49" w:rsidP="00074A49">
      <w:pPr>
        <w:ind w:left="567"/>
        <w:rPr>
          <w:rFonts w:ascii="Arial" w:hAnsi="Arial" w:cs="Arial"/>
        </w:rPr>
      </w:pPr>
      <w:r w:rsidRPr="00074A49">
        <w:rPr>
          <w:rFonts w:ascii="Arial" w:hAnsi="Arial" w:cs="Arial"/>
        </w:rPr>
        <w:t>- non-HEI partner, where having a such a mentor directly supports the Fellow’s</w:t>
      </w:r>
    </w:p>
    <w:p w14:paraId="1A231564" w14:textId="77777777" w:rsidR="00074A49" w:rsidRPr="00074A49" w:rsidRDefault="00074A49" w:rsidP="00074A49">
      <w:pPr>
        <w:ind w:left="567"/>
        <w:rPr>
          <w:rFonts w:ascii="Arial" w:hAnsi="Arial" w:cs="Arial"/>
        </w:rPr>
      </w:pPr>
      <w:r w:rsidRPr="00074A49">
        <w:rPr>
          <w:rFonts w:ascii="Arial" w:hAnsi="Arial" w:cs="Arial"/>
        </w:rPr>
        <w:t xml:space="preserve">      career aims in a non-HEI setting; or</w:t>
      </w:r>
    </w:p>
    <w:p w14:paraId="4EF855AC" w14:textId="77777777" w:rsidR="00074A49" w:rsidRPr="00074A49" w:rsidRDefault="00074A49" w:rsidP="00074A49">
      <w:pPr>
        <w:ind w:left="567"/>
        <w:rPr>
          <w:rFonts w:ascii="Arial" w:hAnsi="Arial" w:cs="Arial"/>
        </w:rPr>
      </w:pPr>
      <w:r w:rsidRPr="00074A49">
        <w:rPr>
          <w:rFonts w:ascii="Arial" w:hAnsi="Arial" w:cs="Arial"/>
        </w:rPr>
        <w:t>- an overseas partner institution, where the Fellow plans to spend time overseas.</w:t>
      </w:r>
    </w:p>
    <w:p w14:paraId="20C27CA8" w14:textId="77777777" w:rsidR="00074A49" w:rsidRPr="00074A49" w:rsidRDefault="00074A49" w:rsidP="00074A49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C354338" w14:textId="77777777" w:rsidR="00074A49" w:rsidRPr="00074A49" w:rsidRDefault="00074A49" w:rsidP="00074A49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3121827F" w14:textId="69D30370" w:rsidR="009F4CA5" w:rsidRPr="00074A49" w:rsidRDefault="009F4CA5" w:rsidP="00074A4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4A49">
        <w:rPr>
          <w:rFonts w:ascii="Arial" w:hAnsi="Arial" w:cs="Arial"/>
          <w:b/>
          <w:sz w:val="24"/>
          <w:szCs w:val="24"/>
        </w:rPr>
        <w:t xml:space="preserve">WHAT IS A </w:t>
      </w:r>
      <w:r w:rsidR="00074A49" w:rsidRPr="00074A49">
        <w:rPr>
          <w:rFonts w:ascii="Arial" w:hAnsi="Arial" w:cs="Arial"/>
          <w:b/>
          <w:sz w:val="24"/>
          <w:szCs w:val="24"/>
        </w:rPr>
        <w:t xml:space="preserve">PRIMARY </w:t>
      </w:r>
      <w:r w:rsidRPr="00074A49">
        <w:rPr>
          <w:rFonts w:ascii="Arial" w:hAnsi="Arial" w:cs="Arial"/>
          <w:b/>
          <w:sz w:val="24"/>
          <w:szCs w:val="24"/>
        </w:rPr>
        <w:t>MENTOR REQUIRED TO PROVIDE FOR THIS APPLICATION?</w:t>
      </w:r>
    </w:p>
    <w:p w14:paraId="6D9806B2" w14:textId="444367C0" w:rsidR="009F4CA5" w:rsidRPr="00074A49" w:rsidRDefault="009F4CA5" w:rsidP="009F4CA5">
      <w:pPr>
        <w:rPr>
          <w:rFonts w:ascii="Arial" w:hAnsi="Arial" w:cs="Arial"/>
          <w:b/>
          <w:bCs/>
        </w:rPr>
      </w:pPr>
      <w:r w:rsidRPr="00074A49">
        <w:rPr>
          <w:rFonts w:ascii="Arial" w:hAnsi="Arial" w:cs="Arial"/>
        </w:rPr>
        <w:t xml:space="preserve">Those reviewing the PDF application forms take the role of the </w:t>
      </w:r>
      <w:r w:rsidR="00074A49">
        <w:rPr>
          <w:rFonts w:ascii="Arial" w:hAnsi="Arial" w:cs="Arial"/>
        </w:rPr>
        <w:t xml:space="preserve">primary </w:t>
      </w:r>
      <w:r w:rsidRPr="00074A49">
        <w:rPr>
          <w:rFonts w:ascii="Arial" w:hAnsi="Arial" w:cs="Arial"/>
        </w:rPr>
        <w:t xml:space="preserve">mentor very seriously and will look for strong evidence of support from the mentor for the PDF. As the proposed mentor for a PDF, you are required to submit a </w:t>
      </w:r>
      <w:r w:rsidRPr="00074A49">
        <w:rPr>
          <w:rFonts w:ascii="Arial" w:hAnsi="Arial" w:cs="Arial"/>
          <w:b/>
          <w:bCs/>
        </w:rPr>
        <w:t xml:space="preserve">mentor statement and summary CV combined as a single document, </w:t>
      </w:r>
      <w:r w:rsidRPr="00074A49">
        <w:rPr>
          <w:rFonts w:ascii="Arial" w:hAnsi="Arial" w:cs="Arial"/>
        </w:rPr>
        <w:t>which must be a</w:t>
      </w:r>
      <w:r w:rsidRPr="00074A49">
        <w:rPr>
          <w:rFonts w:ascii="Arial" w:hAnsi="Arial" w:cs="Arial"/>
          <w:b/>
          <w:bCs/>
        </w:rPr>
        <w:t xml:space="preserve"> maximum of two sides of A4, </w:t>
      </w:r>
      <w:r w:rsidRPr="00074A49">
        <w:rPr>
          <w:rFonts w:ascii="Arial" w:hAnsi="Arial" w:cs="Arial"/>
        </w:rPr>
        <w:t>in a</w:t>
      </w:r>
      <w:r w:rsidRPr="00074A49">
        <w:rPr>
          <w:rFonts w:ascii="Arial" w:hAnsi="Arial" w:cs="Arial"/>
          <w:b/>
          <w:bCs/>
        </w:rPr>
        <w:t xml:space="preserve"> minimum of font size 11, </w:t>
      </w:r>
      <w:r w:rsidRPr="00074A49">
        <w:rPr>
          <w:rFonts w:ascii="Arial" w:hAnsi="Arial" w:cs="Arial"/>
        </w:rPr>
        <w:t>and should be</w:t>
      </w:r>
      <w:r w:rsidRPr="00074A49">
        <w:rPr>
          <w:rFonts w:ascii="Arial" w:hAnsi="Arial" w:cs="Arial"/>
          <w:b/>
          <w:bCs/>
        </w:rPr>
        <w:t xml:space="preserve"> uploaded as a pdf file.</w:t>
      </w:r>
    </w:p>
    <w:p w14:paraId="1580F463" w14:textId="0F2C4053" w:rsidR="009F4CA5" w:rsidRPr="00074A49" w:rsidRDefault="009F4CA5" w:rsidP="009F4CA5">
      <w:pPr>
        <w:rPr>
          <w:rFonts w:ascii="Arial" w:hAnsi="Arial" w:cs="Arial"/>
          <w:b/>
          <w:bCs/>
        </w:rPr>
      </w:pPr>
    </w:p>
    <w:p w14:paraId="36D80C83" w14:textId="4EDAAF4B" w:rsidR="009F4CA5" w:rsidRPr="00074A49" w:rsidRDefault="009F4CA5" w:rsidP="009F4CA5">
      <w:pPr>
        <w:rPr>
          <w:rFonts w:ascii="Arial" w:hAnsi="Arial" w:cs="Arial"/>
        </w:rPr>
      </w:pPr>
      <w:r w:rsidRPr="00074A49">
        <w:rPr>
          <w:rFonts w:ascii="Arial" w:hAnsi="Arial" w:cs="Arial"/>
        </w:rPr>
        <w:t xml:space="preserve">The combined statement and CV that you, as the proposed </w:t>
      </w:r>
      <w:r w:rsidR="00074A49">
        <w:rPr>
          <w:rFonts w:ascii="Arial" w:hAnsi="Arial" w:cs="Arial"/>
        </w:rPr>
        <w:t xml:space="preserve">primary </w:t>
      </w:r>
      <w:r w:rsidRPr="00074A49">
        <w:rPr>
          <w:rFonts w:ascii="Arial" w:hAnsi="Arial" w:cs="Arial"/>
        </w:rPr>
        <w:t>mentor are asked to provide should therefore demonstrate that you:</w:t>
      </w:r>
    </w:p>
    <w:p w14:paraId="1964BE8E" w14:textId="41D4A7DA" w:rsidR="009F4CA5" w:rsidRPr="00074A49" w:rsidRDefault="00074A49" w:rsidP="009F4CA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9F4CA5" w:rsidRPr="00074A49">
        <w:rPr>
          <w:rFonts w:ascii="Arial" w:hAnsi="Arial" w:cs="Arial"/>
          <w:sz w:val="24"/>
          <w:szCs w:val="24"/>
        </w:rPr>
        <w:t xml:space="preserve">ave carefully considered the individual applicant’s needs, and have tailored their proposed programme of support to those needs; </w:t>
      </w:r>
    </w:p>
    <w:p w14:paraId="48EF1392" w14:textId="04CB589E" w:rsidR="009F4CA5" w:rsidRPr="00074A49" w:rsidRDefault="00074A49" w:rsidP="009F4CA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F4CA5" w:rsidRPr="00074A49">
        <w:rPr>
          <w:rFonts w:ascii="Arial" w:hAnsi="Arial" w:cs="Arial"/>
          <w:sz w:val="24"/>
          <w:szCs w:val="24"/>
        </w:rPr>
        <w:t xml:space="preserve">ill ensure the Fellow is kept properly active and focussed throughout the year; and, </w:t>
      </w:r>
    </w:p>
    <w:p w14:paraId="16CE948B" w14:textId="6995D76C" w:rsidR="009F4CA5" w:rsidRPr="00074A49" w:rsidRDefault="00074A49" w:rsidP="009F4CA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F4CA5" w:rsidRPr="00074A49">
        <w:rPr>
          <w:rFonts w:ascii="Arial" w:hAnsi="Arial" w:cs="Arial"/>
          <w:sz w:val="24"/>
          <w:szCs w:val="24"/>
        </w:rPr>
        <w:t>ill keep the Fellow's long-term career prospects clearly in mind.</w:t>
      </w:r>
    </w:p>
    <w:p w14:paraId="0E255D6F" w14:textId="77777777" w:rsidR="009F4CA5" w:rsidRPr="00074A49" w:rsidRDefault="009F4CA5" w:rsidP="009F4CA5">
      <w:pPr>
        <w:rPr>
          <w:rFonts w:ascii="Arial" w:hAnsi="Arial" w:cs="Arial"/>
          <w:b/>
        </w:rPr>
      </w:pPr>
    </w:p>
    <w:p w14:paraId="4A7E22FF" w14:textId="77777777" w:rsidR="009F4CA5" w:rsidRPr="00074A49" w:rsidRDefault="009F4CA5" w:rsidP="009F4CA5">
      <w:pPr>
        <w:rPr>
          <w:rFonts w:ascii="Arial" w:hAnsi="Arial" w:cs="Arial"/>
        </w:rPr>
      </w:pPr>
      <w:r w:rsidRPr="00074A49">
        <w:rPr>
          <w:rFonts w:ascii="Arial" w:hAnsi="Arial" w:cs="Arial"/>
        </w:rPr>
        <w:t>You will also be asked to address the following points in your statement:</w:t>
      </w:r>
    </w:p>
    <w:p w14:paraId="641168E6" w14:textId="38F5BDA7" w:rsidR="009F4CA5" w:rsidRPr="00074A49" w:rsidRDefault="00074A49" w:rsidP="009F4CA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9F4CA5" w:rsidRPr="00074A49">
        <w:rPr>
          <w:rFonts w:ascii="Arial" w:hAnsi="Arial" w:cs="Arial"/>
          <w:sz w:val="24"/>
          <w:szCs w:val="24"/>
        </w:rPr>
        <w:t>ow you would guide the Fellow in achieving the goals and activities they have set out to achieve;</w:t>
      </w:r>
    </w:p>
    <w:p w14:paraId="0AF23EB6" w14:textId="3FF90DC3" w:rsidR="009F4CA5" w:rsidRPr="00074A49" w:rsidRDefault="00074A49" w:rsidP="009F4CA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9F4CA5" w:rsidRPr="00074A49">
        <w:rPr>
          <w:rFonts w:ascii="Arial" w:hAnsi="Arial" w:cs="Arial"/>
          <w:sz w:val="24"/>
          <w:szCs w:val="24"/>
        </w:rPr>
        <w:t xml:space="preserve">ow your contacts and expertise will assist the Fellow in achieving their goals; </w:t>
      </w:r>
    </w:p>
    <w:p w14:paraId="0A5C88F6" w14:textId="01AA81A2" w:rsidR="009F4CA5" w:rsidRPr="00074A49" w:rsidRDefault="00074A49" w:rsidP="009F4CA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F4CA5" w:rsidRPr="00074A49">
        <w:rPr>
          <w:rFonts w:ascii="Arial" w:hAnsi="Arial" w:cs="Arial"/>
          <w:sz w:val="24"/>
          <w:szCs w:val="24"/>
        </w:rPr>
        <w:t xml:space="preserve">hat you </w:t>
      </w:r>
      <w:proofErr w:type="gramStart"/>
      <w:r w:rsidR="009F4CA5" w:rsidRPr="00074A49">
        <w:rPr>
          <w:rFonts w:ascii="Arial" w:hAnsi="Arial" w:cs="Arial"/>
          <w:sz w:val="24"/>
          <w:szCs w:val="24"/>
        </w:rPr>
        <w:t>are able to</w:t>
      </w:r>
      <w:proofErr w:type="gramEnd"/>
      <w:r w:rsidR="009F4CA5" w:rsidRPr="00074A49">
        <w:rPr>
          <w:rFonts w:ascii="Arial" w:hAnsi="Arial" w:cs="Arial"/>
          <w:sz w:val="24"/>
          <w:szCs w:val="24"/>
        </w:rPr>
        <w:t xml:space="preserve"> commit to having 1-2 hours contact time with the Fellow each week; and,</w:t>
      </w:r>
    </w:p>
    <w:p w14:paraId="1AFF0BBA" w14:textId="1DCEE6D1" w:rsidR="009F4CA5" w:rsidRPr="00074A49" w:rsidRDefault="00074A49" w:rsidP="009F4CA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</w:t>
      </w:r>
      <w:r w:rsidR="009F4CA5" w:rsidRPr="00074A49">
        <w:rPr>
          <w:rFonts w:ascii="Arial" w:hAnsi="Arial" w:cs="Arial"/>
          <w:b/>
          <w:bCs/>
          <w:sz w:val="24"/>
          <w:szCs w:val="24"/>
        </w:rPr>
        <w:t>ow the second mentor will support the applicant, and what input they will have into this project. You will also need to upload a summary cv for the second mentor, which must be no more than one side of A4</w:t>
      </w:r>
      <w:r w:rsidR="009F4CA5" w:rsidRPr="00074A49">
        <w:rPr>
          <w:rFonts w:ascii="Arial" w:hAnsi="Arial" w:cs="Arial"/>
          <w:sz w:val="24"/>
          <w:szCs w:val="24"/>
        </w:rPr>
        <w:t xml:space="preserve">. </w:t>
      </w:r>
    </w:p>
    <w:p w14:paraId="5EA3A1F0" w14:textId="77777777" w:rsidR="00074A49" w:rsidRPr="00074A49" w:rsidRDefault="00074A49" w:rsidP="00074A49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4571A78D" w14:textId="77777777" w:rsidR="009F4CA5" w:rsidRPr="00074A49" w:rsidRDefault="009F4CA5" w:rsidP="009F4CA5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3435A2EA" w14:textId="2210960B" w:rsidR="009F4CA5" w:rsidRPr="00074A49" w:rsidRDefault="009F4CA5" w:rsidP="009F4CA5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074A49">
        <w:rPr>
          <w:rFonts w:ascii="Arial" w:hAnsi="Arial" w:cs="Arial"/>
          <w:b/>
          <w:sz w:val="24"/>
          <w:szCs w:val="24"/>
        </w:rPr>
        <w:t>WHAT IS REQUIRED TO SUPPORT A PDF APPLICATION?</w:t>
      </w:r>
    </w:p>
    <w:p w14:paraId="08B7CAEB" w14:textId="77777777" w:rsidR="009F4CA5" w:rsidRPr="00074A49" w:rsidRDefault="009F4CA5" w:rsidP="009F4CA5">
      <w:pPr>
        <w:pStyle w:val="ListParagraph"/>
        <w:numPr>
          <w:ilvl w:val="0"/>
          <w:numId w:val="15"/>
        </w:numPr>
        <w:tabs>
          <w:tab w:val="left" w:pos="35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74A49">
        <w:rPr>
          <w:rFonts w:ascii="Arial" w:hAnsi="Arial" w:cs="Arial"/>
          <w:sz w:val="24"/>
          <w:szCs w:val="24"/>
        </w:rPr>
        <w:t xml:space="preserve">You will receive an automated email from </w:t>
      </w:r>
      <w:proofErr w:type="spellStart"/>
      <w:r w:rsidRPr="00074A49">
        <w:rPr>
          <w:rFonts w:ascii="Arial" w:hAnsi="Arial" w:cs="Arial"/>
          <w:sz w:val="24"/>
          <w:szCs w:val="24"/>
        </w:rPr>
        <w:t>HEIapply</w:t>
      </w:r>
      <w:proofErr w:type="spellEnd"/>
      <w:r w:rsidRPr="00074A49">
        <w:rPr>
          <w:rFonts w:ascii="Arial" w:hAnsi="Arial" w:cs="Arial"/>
          <w:sz w:val="24"/>
          <w:szCs w:val="24"/>
        </w:rPr>
        <w:t>, asking you to provide a supporting statement for the candidate. If you don’t receive an email in your inbox, please check your junk/spam box, as it may be delivered there.</w:t>
      </w:r>
    </w:p>
    <w:p w14:paraId="0DF06008" w14:textId="0D5B96B6" w:rsidR="009F4CA5" w:rsidRDefault="009F4CA5" w:rsidP="009F4CA5">
      <w:pPr>
        <w:pStyle w:val="ListParagraph"/>
        <w:numPr>
          <w:ilvl w:val="0"/>
          <w:numId w:val="15"/>
        </w:numPr>
        <w:tabs>
          <w:tab w:val="left" w:pos="35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74A49">
        <w:rPr>
          <w:rFonts w:ascii="Arial" w:hAnsi="Arial" w:cs="Arial"/>
          <w:sz w:val="24"/>
          <w:szCs w:val="24"/>
        </w:rPr>
        <w:t>Please click on the link provided in the email and fill out the form as instructed.</w:t>
      </w:r>
    </w:p>
    <w:p w14:paraId="7B16FB4F" w14:textId="77777777" w:rsidR="00074A49" w:rsidRPr="00074A49" w:rsidRDefault="00074A49" w:rsidP="00074A49">
      <w:pPr>
        <w:pStyle w:val="ListParagraph"/>
        <w:tabs>
          <w:tab w:val="left" w:pos="3555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9A0D165" w14:textId="77777777" w:rsidR="009F4CA5" w:rsidRPr="00074A49" w:rsidRDefault="009F4CA5" w:rsidP="009F4CA5">
      <w:pPr>
        <w:tabs>
          <w:tab w:val="left" w:pos="3555"/>
        </w:tabs>
        <w:rPr>
          <w:rFonts w:ascii="Arial" w:hAnsi="Arial" w:cs="Arial"/>
        </w:rPr>
      </w:pPr>
    </w:p>
    <w:p w14:paraId="098DFC44" w14:textId="77777777" w:rsidR="009F4CA5" w:rsidRPr="00074A49" w:rsidRDefault="009F4CA5" w:rsidP="009F4CA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4A49">
        <w:rPr>
          <w:rFonts w:ascii="Arial" w:hAnsi="Arial" w:cs="Arial"/>
          <w:b/>
          <w:sz w:val="24"/>
          <w:szCs w:val="24"/>
        </w:rPr>
        <w:t xml:space="preserve">WHO TO CONTACT IF YOU NEED </w:t>
      </w:r>
      <w:proofErr w:type="gramStart"/>
      <w:r w:rsidRPr="00074A49">
        <w:rPr>
          <w:rFonts w:ascii="Arial" w:hAnsi="Arial" w:cs="Arial"/>
          <w:b/>
          <w:sz w:val="24"/>
          <w:szCs w:val="24"/>
        </w:rPr>
        <w:t>ASSISTANCE</w:t>
      </w:r>
      <w:proofErr w:type="gramEnd"/>
      <w:r w:rsidRPr="00074A49">
        <w:rPr>
          <w:rFonts w:ascii="Arial" w:hAnsi="Arial" w:cs="Arial"/>
          <w:b/>
          <w:sz w:val="24"/>
          <w:szCs w:val="24"/>
        </w:rPr>
        <w:t xml:space="preserve"> </w:t>
      </w:r>
    </w:p>
    <w:p w14:paraId="2FAC7922" w14:textId="5F37CDD5" w:rsidR="009F4CA5" w:rsidRPr="00074A49" w:rsidRDefault="009F4CA5" w:rsidP="009F4CA5">
      <w:pPr>
        <w:rPr>
          <w:rFonts w:ascii="Arial" w:hAnsi="Arial" w:cs="Arial"/>
          <w:b/>
          <w:bCs/>
        </w:rPr>
      </w:pPr>
      <w:r w:rsidRPr="00074A49">
        <w:rPr>
          <w:rFonts w:ascii="Arial" w:hAnsi="Arial" w:cs="Arial"/>
        </w:rPr>
        <w:t xml:space="preserve">If you experience any difficulties accessing or using </w:t>
      </w:r>
      <w:proofErr w:type="spellStart"/>
      <w:r w:rsidRPr="00074A49">
        <w:rPr>
          <w:rFonts w:ascii="Arial" w:hAnsi="Arial" w:cs="Arial"/>
        </w:rPr>
        <w:t>HEIapply</w:t>
      </w:r>
      <w:proofErr w:type="spellEnd"/>
      <w:r w:rsidRPr="00074A49">
        <w:rPr>
          <w:rFonts w:ascii="Arial" w:hAnsi="Arial" w:cs="Arial"/>
        </w:rPr>
        <w:t xml:space="preserve">, please contact the SeNSS Co-ordinator for advice at </w:t>
      </w:r>
      <w:hyperlink r:id="rId15" w:history="1">
        <w:r w:rsidRPr="00074A49">
          <w:rPr>
            <w:rStyle w:val="Hyperlink"/>
            <w:rFonts w:ascii="Arial" w:hAnsi="Arial" w:cs="Arial"/>
          </w:rPr>
          <w:t>admin@senss-dtp.ac.uk</w:t>
        </w:r>
      </w:hyperlink>
      <w:r w:rsidRPr="00074A49">
        <w:rPr>
          <w:rFonts w:ascii="Arial" w:hAnsi="Arial" w:cs="Arial"/>
        </w:rPr>
        <w:t>.</w:t>
      </w:r>
    </w:p>
    <w:p w14:paraId="4D113F07" w14:textId="77777777" w:rsidR="00997AD1" w:rsidRPr="00074A49" w:rsidRDefault="00997AD1" w:rsidP="009F4CA5">
      <w:pPr>
        <w:rPr>
          <w:rFonts w:ascii="Arial" w:hAnsi="Arial" w:cs="Arial"/>
        </w:rPr>
      </w:pPr>
    </w:p>
    <w:sectPr w:rsidR="00997AD1" w:rsidRPr="00074A49" w:rsidSect="009153BF">
      <w:type w:val="continuous"/>
      <w:pgSz w:w="11906" w:h="16838"/>
      <w:pgMar w:top="1134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EF47" w14:textId="77777777" w:rsidR="00F432EF" w:rsidRDefault="00F432EF">
      <w:r>
        <w:separator/>
      </w:r>
    </w:p>
  </w:endnote>
  <w:endnote w:type="continuationSeparator" w:id="0">
    <w:p w14:paraId="0B56582D" w14:textId="77777777" w:rsidR="00F432EF" w:rsidRDefault="00F4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256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1712D" w14:textId="2129F6AC" w:rsidR="003676FC" w:rsidRDefault="00CA52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3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DFAC75" w14:textId="77777777" w:rsidR="003676FC" w:rsidRDefault="00664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FA7A" w14:textId="77777777" w:rsidR="00F432EF" w:rsidRDefault="00F432EF">
      <w:r>
        <w:separator/>
      </w:r>
    </w:p>
  </w:footnote>
  <w:footnote w:type="continuationSeparator" w:id="0">
    <w:p w14:paraId="27284063" w14:textId="77777777" w:rsidR="00F432EF" w:rsidRDefault="00F43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4FA"/>
    <w:multiLevelType w:val="hybridMultilevel"/>
    <w:tmpl w:val="C3DA2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7A7B"/>
    <w:multiLevelType w:val="hybridMultilevel"/>
    <w:tmpl w:val="33B63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44F04"/>
    <w:multiLevelType w:val="hybridMultilevel"/>
    <w:tmpl w:val="309E811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8001B"/>
    <w:multiLevelType w:val="hybridMultilevel"/>
    <w:tmpl w:val="795C2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13A70"/>
    <w:multiLevelType w:val="hybridMultilevel"/>
    <w:tmpl w:val="4E1E5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531B6"/>
    <w:multiLevelType w:val="hybridMultilevel"/>
    <w:tmpl w:val="8E5AB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640609"/>
    <w:multiLevelType w:val="hybridMultilevel"/>
    <w:tmpl w:val="72F835E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55DD6"/>
    <w:multiLevelType w:val="hybridMultilevel"/>
    <w:tmpl w:val="4BC2B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083F76"/>
    <w:multiLevelType w:val="hybridMultilevel"/>
    <w:tmpl w:val="C4DA7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222A0B"/>
    <w:multiLevelType w:val="hybridMultilevel"/>
    <w:tmpl w:val="66D46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47370B"/>
    <w:multiLevelType w:val="hybridMultilevel"/>
    <w:tmpl w:val="B9EA000E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7B5034"/>
    <w:multiLevelType w:val="hybridMultilevel"/>
    <w:tmpl w:val="54AE2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A51634"/>
    <w:multiLevelType w:val="hybridMultilevel"/>
    <w:tmpl w:val="0CB6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F95C00"/>
    <w:multiLevelType w:val="hybridMultilevel"/>
    <w:tmpl w:val="A8567CE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0D45D2"/>
    <w:multiLevelType w:val="hybridMultilevel"/>
    <w:tmpl w:val="73E48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785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7349DE"/>
    <w:multiLevelType w:val="multilevel"/>
    <w:tmpl w:val="E31AF5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A30297"/>
    <w:multiLevelType w:val="hybridMultilevel"/>
    <w:tmpl w:val="0E204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2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15"/>
  </w:num>
  <w:num w:numId="11">
    <w:abstractNumId w:val="1"/>
  </w:num>
  <w:num w:numId="12">
    <w:abstractNumId w:val="6"/>
  </w:num>
  <w:num w:numId="13">
    <w:abstractNumId w:val="4"/>
  </w:num>
  <w:num w:numId="14">
    <w:abstractNumId w:val="7"/>
  </w:num>
  <w:num w:numId="15">
    <w:abstractNumId w:val="1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F6"/>
    <w:rsid w:val="00026C06"/>
    <w:rsid w:val="00050A85"/>
    <w:rsid w:val="000627D0"/>
    <w:rsid w:val="00074A49"/>
    <w:rsid w:val="001A65E6"/>
    <w:rsid w:val="00251DDE"/>
    <w:rsid w:val="002E0185"/>
    <w:rsid w:val="00362A70"/>
    <w:rsid w:val="00365F46"/>
    <w:rsid w:val="00520AED"/>
    <w:rsid w:val="006108F6"/>
    <w:rsid w:val="006642C0"/>
    <w:rsid w:val="00685C19"/>
    <w:rsid w:val="007755B2"/>
    <w:rsid w:val="00807A20"/>
    <w:rsid w:val="008C2ACF"/>
    <w:rsid w:val="008E4080"/>
    <w:rsid w:val="009153BF"/>
    <w:rsid w:val="00921569"/>
    <w:rsid w:val="00997AD1"/>
    <w:rsid w:val="009C3DF6"/>
    <w:rsid w:val="009F4CA5"/>
    <w:rsid w:val="00B65CF7"/>
    <w:rsid w:val="00C537ED"/>
    <w:rsid w:val="00CA5256"/>
    <w:rsid w:val="00CC6986"/>
    <w:rsid w:val="00CD4C73"/>
    <w:rsid w:val="00D95F87"/>
    <w:rsid w:val="00E4304D"/>
    <w:rsid w:val="00E87C78"/>
    <w:rsid w:val="00E95438"/>
    <w:rsid w:val="00ED1123"/>
    <w:rsid w:val="00ED7DBB"/>
    <w:rsid w:val="00F1372E"/>
    <w:rsid w:val="00F4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6C30"/>
  <w15:chartTrackingRefBased/>
  <w15:docId w15:val="{82AA2EE4-2C96-478C-8B3B-FF66EE51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8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5CF7"/>
    <w:pPr>
      <w:keepNext/>
      <w:keepLines/>
      <w:ind w:left="907"/>
      <w:outlineLvl w:val="0"/>
    </w:pPr>
    <w:rPr>
      <w:rFonts w:ascii="Arial" w:eastAsiaTheme="majorEastAsia" w:hAnsi="Arial" w:cstheme="majorBidi"/>
      <w:b/>
      <w:bCs/>
      <w:color w:val="365F91" w:themeColor="accent1" w:themeShade="BF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5CF7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i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7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CF7"/>
    <w:rPr>
      <w:rFonts w:ascii="Arial" w:eastAsiaTheme="majorEastAsia" w:hAnsi="Arial" w:cstheme="majorBidi"/>
      <w:b/>
      <w:bCs/>
      <w:color w:val="365F91" w:themeColor="accent1" w:themeShade="B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65CF7"/>
    <w:rPr>
      <w:rFonts w:ascii="Arial" w:eastAsiaTheme="majorEastAsia" w:hAnsi="Arial" w:cstheme="majorBidi"/>
      <w:b/>
      <w:bCs/>
      <w:i/>
      <w:color w:val="365F91" w:themeColor="accent1" w:themeShade="BF"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6108F6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08F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8F6"/>
    <w:rPr>
      <w:color w:val="605E5C"/>
      <w:shd w:val="clear" w:color="auto" w:fill="E1DFDD"/>
    </w:rPr>
  </w:style>
  <w:style w:type="paragraph" w:customStyle="1" w:styleId="Default">
    <w:name w:val="Default"/>
    <w:rsid w:val="002E018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27D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0627D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27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default">
    <w:name w:val="x_default"/>
    <w:basedOn w:val="Normal"/>
    <w:rsid w:val="000627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27D0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27D0"/>
  </w:style>
  <w:style w:type="paragraph" w:styleId="Header">
    <w:name w:val="header"/>
    <w:basedOn w:val="Normal"/>
    <w:link w:val="HeaderChar"/>
    <w:uiPriority w:val="99"/>
    <w:unhideWhenUsed/>
    <w:rsid w:val="00CC6986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6986"/>
  </w:style>
  <w:style w:type="character" w:customStyle="1" w:styleId="ListParagraphChar">
    <w:name w:val="List Paragraph Char"/>
    <w:link w:val="ListParagraph"/>
    <w:uiPriority w:val="34"/>
    <w:locked/>
    <w:rsid w:val="009F4CA5"/>
  </w:style>
  <w:style w:type="character" w:styleId="FollowedHyperlink">
    <w:name w:val="FollowedHyperlink"/>
    <w:basedOn w:val="DefaultParagraphFont"/>
    <w:uiPriority w:val="99"/>
    <w:semiHidden/>
    <w:unhideWhenUsed/>
    <w:rsid w:val="00074A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ss-dtp.ac.uk/senss-postdoctoral-fellowships" TargetMode="External"/><Relationship Id="rId13" Type="http://schemas.openxmlformats.org/officeDocument/2006/relationships/hyperlink" Target="https://senss-dtp.ac.uk/senss-pathway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enss-dtp.ac.uk/senss-universiti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nss-dtp.ac.uk/senss-postdoctoral-fellowship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in@senss-dtp.ac.uk" TargetMode="External"/><Relationship Id="rId10" Type="http://schemas.openxmlformats.org/officeDocument/2006/relationships/hyperlink" Target="https://senss-dtp.ac.uk/senss-pathwa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nss-dtp.ac.uk/senss-universities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Szesnat, Felicity J</dc:creator>
  <cp:keywords/>
  <dc:description/>
  <cp:lastModifiedBy>Szesnat, Felicity J</cp:lastModifiedBy>
  <cp:revision>3</cp:revision>
  <dcterms:created xsi:type="dcterms:W3CDTF">2022-10-28T14:23:00Z</dcterms:created>
  <dcterms:modified xsi:type="dcterms:W3CDTF">2022-10-28T15:37:00Z</dcterms:modified>
</cp:coreProperties>
</file>